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 w:val="32"/>
          <w:szCs w:val="32"/>
          <w:rtl/>
        </w:rPr>
        <w:id w:val="-223763753"/>
        <w:docPartObj>
          <w:docPartGallery w:val="Cover Pages"/>
          <w:docPartUnique/>
        </w:docPartObj>
      </w:sdtPr>
      <w:sdtEndPr>
        <w:rPr>
          <w:b/>
          <w:sz w:val="22"/>
          <w:szCs w:val="22"/>
          <w:rtl w:val="0"/>
        </w:rPr>
      </w:sdtEndPr>
      <w:sdtContent>
        <w:p w:rsidR="00BA46EC" w:rsidRDefault="00E60985" w:rsidP="00E97F80">
          <w:pPr>
            <w:tabs>
              <w:tab w:val="left" w:pos="480"/>
              <w:tab w:val="left" w:pos="1672"/>
              <w:tab w:val="center" w:pos="4535"/>
            </w:tabs>
            <w:bidi/>
            <w:spacing w:after="0"/>
            <w:rPr>
              <w:rFonts w:cs="B Roya"/>
              <w:sz w:val="32"/>
              <w:szCs w:val="32"/>
              <w:lang w:bidi="fa-IR"/>
            </w:rPr>
          </w:pPr>
          <w:r w:rsidRPr="00C151C1">
            <w:rPr>
              <w:rFonts w:cs="B Roya"/>
              <w:noProof/>
              <w:color w:val="44546A" w:themeColor="text2"/>
              <w:sz w:val="32"/>
              <w:szCs w:val="32"/>
            </w:rPr>
            <mc:AlternateContent>
              <mc:Choice Requires="wps">
                <w:drawing>
                  <wp:anchor distT="0" distB="0" distL="114300" distR="114300" simplePos="0" relativeHeight="251670528" behindDoc="0" locked="1" layoutInCell="1" allowOverlap="1" wp14:anchorId="2B5535FE" wp14:editId="7F0527D0">
                    <wp:simplePos x="0" y="0"/>
                    <wp:positionH relativeFrom="page">
                      <wp:posOffset>4962525</wp:posOffset>
                    </wp:positionH>
                    <wp:positionV relativeFrom="page">
                      <wp:posOffset>9037955</wp:posOffset>
                    </wp:positionV>
                    <wp:extent cx="1907540" cy="406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907540" cy="406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60985" w:rsidRPr="009B011A" w:rsidRDefault="001B02FC" w:rsidP="00B5182D">
                                <w:pPr>
                                  <w:bidi/>
                                  <w:spacing w:after="0"/>
                                  <w:jc w:val="right"/>
                                  <w:rPr>
                                    <w:color w:val="1F4E79" w:themeColor="accent1" w:themeShade="80"/>
                                    <w:spacing w:val="-4"/>
                                  </w:rPr>
                                </w:pPr>
                                <w:r>
                                  <w:rPr>
                                    <w:rFonts w:cs="B Roya" w:hint="cs"/>
                                    <w:color w:val="1F4E79" w:themeColor="accent1" w:themeShade="80"/>
                                    <w:spacing w:val="-4"/>
                                    <w:sz w:val="32"/>
                                    <w:szCs w:val="32"/>
                                    <w:rtl/>
                                    <w:lang w:bidi="fa-IR"/>
                                  </w:rPr>
                                  <w:t>گزارش همایش</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B5535FE" id="_x0000_t202" coordsize="21600,21600" o:spt="202" path="m,l,21600r21600,l21600,xe">
                    <v:stroke joinstyle="miter"/>
                    <v:path gradientshapeok="t" o:connecttype="rect"/>
                  </v:shapetype>
                  <v:shape id="Text Box 1" o:spid="_x0000_s1026" type="#_x0000_t202" style="position:absolute;left:0;text-align:left;margin-left:390.75pt;margin-top:711.65pt;width:150.2pt;height:32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" filled="f" stroked="f" strokeweight=".5pt">
                    <v:textbox>
                      <w:txbxContent>
                        <w:p w:rsidR="00E60985" w:rsidRPr="009B011A" w:rsidRDefault="001B02FC" w:rsidP="00B5182D">
                          <w:pPr>
                            <w:bidi/>
                            <w:spacing w:after="0"/>
                            <w:jc w:val="right"/>
                            <w:rPr>
                              <w:color w:val="1F4E79" w:themeColor="accent1" w:themeShade="80"/>
                              <w:spacing w:val="-4"/>
                            </w:rPr>
                          </w:pPr>
                          <w:r>
                            <w:rPr>
                              <w:rFonts w:cs="B Roya" w:hint="cs"/>
                              <w:color w:val="1F4E79" w:themeColor="accent1" w:themeShade="80"/>
                              <w:spacing w:val="-4"/>
                              <w:sz w:val="32"/>
                              <w:szCs w:val="32"/>
                              <w:rtl/>
                              <w:lang w:bidi="fa-IR"/>
                            </w:rPr>
                            <w:t>گزارش همایش</w:t>
                          </w:r>
                        </w:p>
                      </w:txbxContent>
                    </v:textbox>
                    <w10:wrap anchorx="page" anchory="page"/>
                    <w10:anchorlock/>
                  </v:shape>
                </w:pict>
              </mc:Fallback>
            </mc:AlternateContent>
          </w:r>
          <w:r w:rsidR="00ED01DF" w:rsidRPr="00C151C1">
            <w:rPr>
              <w:rFonts w:cs="B Roya"/>
              <w:noProof/>
              <w:color w:val="44546A" w:themeColor="text2"/>
              <w:sz w:val="32"/>
              <w:szCs w:val="32"/>
            </w:rPr>
            <mc:AlternateContent>
              <mc:Choice Requires="wps">
                <w:drawing>
                  <wp:anchor distT="0" distB="0" distL="114300" distR="114300" simplePos="0" relativeHeight="251663360" behindDoc="0" locked="1" layoutInCell="1" allowOverlap="1" wp14:anchorId="3AC915C1" wp14:editId="4F5454D2">
                    <wp:simplePos x="0" y="0"/>
                    <wp:positionH relativeFrom="page">
                      <wp:posOffset>657225</wp:posOffset>
                    </wp:positionH>
                    <wp:positionV relativeFrom="page">
                      <wp:posOffset>7837805</wp:posOffset>
                    </wp:positionV>
                    <wp:extent cx="4332605" cy="619125"/>
                    <wp:effectExtent l="0" t="0" r="0" b="0"/>
                    <wp:wrapNone/>
                    <wp:docPr id="529" name="Text Box 529"/>
                    <wp:cNvGraphicFramePr/>
                    <a:graphic xmlns:a="http://schemas.openxmlformats.org/drawingml/2006/main">
                      <a:graphicData uri="http://schemas.microsoft.com/office/word/2010/wordprocessingShape">
                        <wps:wsp>
                          <wps:cNvSpPr txBox="1"/>
                          <wps:spPr>
                            <a:xfrm>
                              <a:off x="0" y="0"/>
                              <a:ext cx="4332605" cy="619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01DF" w:rsidRPr="009B011A" w:rsidRDefault="00ED01DF" w:rsidP="00354E82">
                                <w:pPr>
                                  <w:bidi/>
                                  <w:spacing w:after="0"/>
                                  <w:rPr>
                                    <w:color w:val="1F4E79" w:themeColor="accent1" w:themeShade="80"/>
                                    <w:sz w:val="28"/>
                                    <w:szCs w:val="28"/>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AC915C1" id="Text Box 529" o:spid="_x0000_s1027" type="#_x0000_t202" style="position:absolute;left:0;text-align:left;margin-left:51.75pt;margin-top:617.15pt;width:341.15pt;height:48.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" filled="f" stroked="f" strokeweight=".5pt">
                    <v:textbox>
                      <w:txbxContent>
                        <w:p w:rsidR="00ED01DF" w:rsidRPr="009B011A" w:rsidRDefault="00ED01DF" w:rsidP="00354E82">
                          <w:pPr>
                            <w:bidi/>
                            <w:spacing w:after="0"/>
                            <w:rPr>
                              <w:color w:val="1F4E79" w:themeColor="accent1" w:themeShade="80"/>
                              <w:sz w:val="28"/>
                              <w:szCs w:val="28"/>
                            </w:rPr>
                          </w:pPr>
                        </w:p>
                      </w:txbxContent>
                    </v:textbox>
                    <w10:wrap anchorx="page" anchory="page"/>
                    <w10:anchorlock/>
                  </v:shape>
                </w:pict>
              </mc:Fallback>
            </mc:AlternateContent>
          </w:r>
          <w:r w:rsidR="00ED01DF" w:rsidRPr="00C151C1">
            <w:rPr>
              <w:rFonts w:cs="B Roya"/>
              <w:noProof/>
              <w:color w:val="44546A" w:themeColor="text2"/>
              <w:sz w:val="32"/>
              <w:szCs w:val="32"/>
            </w:rPr>
            <mc:AlternateContent>
              <mc:Choice Requires="wps">
                <w:drawing>
                  <wp:anchor distT="0" distB="0" distL="114300" distR="114300" simplePos="0" relativeHeight="251664384" behindDoc="0" locked="1" layoutInCell="1" allowOverlap="1" wp14:anchorId="7146CF9B" wp14:editId="44976CE9">
                    <wp:simplePos x="0" y="0"/>
                    <wp:positionH relativeFrom="page">
                      <wp:posOffset>3212465</wp:posOffset>
                    </wp:positionH>
                    <wp:positionV relativeFrom="page">
                      <wp:posOffset>9480550</wp:posOffset>
                    </wp:positionV>
                    <wp:extent cx="1776095" cy="406400"/>
                    <wp:effectExtent l="0" t="0" r="0" b="0"/>
                    <wp:wrapNone/>
                    <wp:docPr id="534" name="Text Box 534"/>
                    <wp:cNvGraphicFramePr/>
                    <a:graphic xmlns:a="http://schemas.openxmlformats.org/drawingml/2006/main">
                      <a:graphicData uri="http://schemas.microsoft.com/office/word/2010/wordprocessingShape">
                        <wps:wsp>
                          <wps:cNvSpPr txBox="1"/>
                          <wps:spPr>
                            <a:xfrm>
                              <a:off x="0" y="0"/>
                              <a:ext cx="1776095" cy="406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01DF" w:rsidRPr="001B02FC" w:rsidRDefault="00967589" w:rsidP="00967589">
                                <w:pPr>
                                  <w:bidi/>
                                  <w:spacing w:after="0"/>
                                  <w:rPr>
                                    <w:color w:val="1F4E79" w:themeColor="accent1" w:themeShade="80"/>
                                    <w:spacing w:val="-4"/>
                                    <w:sz w:val="28"/>
                                    <w:szCs w:val="28"/>
                                  </w:rPr>
                                </w:pPr>
                                <w:r>
                                  <w:rPr>
                                    <w:rFonts w:cs="B Roya" w:hint="cs"/>
                                    <w:color w:val="1F4E79" w:themeColor="accent1" w:themeShade="80"/>
                                    <w:spacing w:val="-4"/>
                                    <w:sz w:val="28"/>
                                    <w:szCs w:val="28"/>
                                    <w:rtl/>
                                    <w:lang w:bidi="fa-IR"/>
                                  </w:rPr>
                                  <w:t>اسفند</w:t>
                                </w:r>
                                <w:r w:rsidR="001B02FC" w:rsidRPr="001B02FC">
                                  <w:rPr>
                                    <w:rFonts w:cs="B Roya" w:hint="cs"/>
                                    <w:color w:val="1F4E79" w:themeColor="accent1" w:themeShade="80"/>
                                    <w:spacing w:val="-4"/>
                                    <w:sz w:val="28"/>
                                    <w:szCs w:val="28"/>
                                    <w:rtl/>
                                    <w:lang w:bidi="fa-IR"/>
                                  </w:rPr>
                                  <w:t xml:space="preserve"> ۱۳۹۷</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146CF9B" id="Text Box 534" o:spid="_x0000_s1028" type="#_x0000_t202" style="position:absolute;left:0;text-align:left;margin-left:252.95pt;margin-top:746.5pt;width:139.85pt;height:3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" filled="f" stroked="f" strokeweight=".5pt">
                    <v:textbox>
                      <w:txbxContent>
                        <w:p w:rsidR="00ED01DF" w:rsidRPr="001B02FC" w:rsidRDefault="00967589" w:rsidP="00967589">
                          <w:pPr>
                            <w:bidi/>
                            <w:spacing w:after="0"/>
                            <w:rPr>
                              <w:color w:val="1F4E79" w:themeColor="accent1" w:themeShade="80"/>
                              <w:spacing w:val="-4"/>
                              <w:sz w:val="28"/>
                              <w:szCs w:val="28"/>
                            </w:rPr>
                          </w:pPr>
                          <w:r>
                            <w:rPr>
                              <w:rFonts w:cs="B Roya" w:hint="cs"/>
                              <w:color w:val="1F4E79" w:themeColor="accent1" w:themeShade="80"/>
                              <w:spacing w:val="-4"/>
                              <w:sz w:val="28"/>
                              <w:szCs w:val="28"/>
                              <w:rtl/>
                              <w:lang w:bidi="fa-IR"/>
                            </w:rPr>
                            <w:t>اسفند</w:t>
                          </w:r>
                          <w:r w:rsidR="001B02FC" w:rsidRPr="001B02FC">
                            <w:rPr>
                              <w:rFonts w:cs="B Roya" w:hint="cs"/>
                              <w:color w:val="1F4E79" w:themeColor="accent1" w:themeShade="80"/>
                              <w:spacing w:val="-4"/>
                              <w:sz w:val="28"/>
                              <w:szCs w:val="28"/>
                              <w:rtl/>
                              <w:lang w:bidi="fa-IR"/>
                            </w:rPr>
                            <w:t xml:space="preserve"> ۱۳۹۷</w:t>
                          </w:r>
                        </w:p>
                      </w:txbxContent>
                    </v:textbox>
                    <w10:wrap anchorx="page" anchory="page"/>
                    <w10:anchorlock/>
                  </v:shape>
                </w:pict>
              </mc:Fallback>
            </mc:AlternateContent>
          </w:r>
          <w:r w:rsidR="00ED01DF" w:rsidRPr="00C151C1">
            <w:rPr>
              <w:noProof/>
            </w:rPr>
            <mc:AlternateContent>
              <mc:Choice Requires="wps">
                <w:drawing>
                  <wp:anchor distT="0" distB="0" distL="114300" distR="114300" simplePos="0" relativeHeight="251666432" behindDoc="0" locked="1" layoutInCell="1" allowOverlap="1" wp14:anchorId="003A0D60" wp14:editId="4E1FD079">
                    <wp:simplePos x="0" y="0"/>
                    <wp:positionH relativeFrom="page">
                      <wp:posOffset>675640</wp:posOffset>
                    </wp:positionH>
                    <wp:positionV relativeFrom="page">
                      <wp:posOffset>3048000</wp:posOffset>
                    </wp:positionV>
                    <wp:extent cx="4305935" cy="3933825"/>
                    <wp:effectExtent l="0" t="0" r="0" b="0"/>
                    <wp:wrapSquare wrapText="bothSides"/>
                    <wp:docPr id="592" name="Text Box 592"/>
                    <wp:cNvGraphicFramePr/>
                    <a:graphic xmlns:a="http://schemas.openxmlformats.org/drawingml/2006/main">
                      <a:graphicData uri="http://schemas.microsoft.com/office/word/2010/wordprocessingShape">
                        <wps:wsp>
                          <wps:cNvSpPr txBox="1"/>
                          <wps:spPr>
                            <a:xfrm>
                              <a:off x="0" y="0"/>
                              <a:ext cx="4305935" cy="3933825"/>
                            </a:xfrm>
                            <a:prstGeom prst="rect">
                              <a:avLst/>
                            </a:prstGeom>
                            <a:noFill/>
                            <a:ln w="6350">
                              <a:noFill/>
                            </a:ln>
                            <a:effectLst/>
                          </wps:spPr>
                          <wps:txbx>
                            <w:txbxContent>
                              <w:p w:rsidR="001B02FC" w:rsidRPr="00967589" w:rsidRDefault="001B02FC" w:rsidP="006A466D">
                                <w:pPr>
                                  <w:bidi/>
                                  <w:spacing w:after="0" w:line="240" w:lineRule="auto"/>
                                  <w:contextualSpacing/>
                                  <w:jc w:val="lowKashida"/>
                                  <w:rPr>
                                    <w:rFonts w:ascii="Calibri" w:eastAsia="Calibri" w:hAnsi="Calibri" w:cs="B Roya"/>
                                    <w:b/>
                                    <w:color w:val="1F4E79" w:themeColor="accent1" w:themeShade="80"/>
                                    <w:sz w:val="64"/>
                                    <w:szCs w:val="64"/>
                                    <w:lang w:bidi="fa-IR"/>
                                  </w:rPr>
                                </w:pPr>
                                <w:r w:rsidRPr="00967589">
                                  <w:rPr>
                                    <w:rFonts w:ascii="Calibri" w:eastAsia="Calibri" w:hAnsi="Calibri" w:cs="B Roya"/>
                                    <w:b/>
                                    <w:color w:val="1F4E79" w:themeColor="accent1" w:themeShade="80"/>
                                    <w:sz w:val="64"/>
                                    <w:szCs w:val="64"/>
                                    <w:rtl/>
                                    <w:lang w:bidi="fa-IR"/>
                                  </w:rPr>
                                  <w:t>چکیده سیاستی</w:t>
                                </w:r>
                              </w:p>
                              <w:p w:rsidR="000C0264" w:rsidRPr="00967589" w:rsidRDefault="00967589" w:rsidP="006A466D">
                                <w:pPr>
                                  <w:bidi/>
                                  <w:spacing w:after="0" w:line="240" w:lineRule="auto"/>
                                  <w:contextualSpacing/>
                                  <w:jc w:val="lowKashida"/>
                                  <w:rPr>
                                    <w:rFonts w:ascii="Calibri" w:eastAsia="Calibri" w:hAnsi="Calibri" w:cs="B Roya"/>
                                    <w:b/>
                                    <w:color w:val="1F4E79" w:themeColor="accent1" w:themeShade="80"/>
                                    <w:sz w:val="64"/>
                                    <w:szCs w:val="64"/>
                                    <w:rtl/>
                                    <w:lang w:bidi="fa-IR"/>
                                  </w:rPr>
                                </w:pPr>
                                <w:r w:rsidRPr="00967589">
                                  <w:rPr>
                                    <w:rFonts w:ascii="Calibri" w:eastAsia="Calibri" w:hAnsi="Calibri" w:cs="B Roya" w:hint="cs"/>
                                    <w:b/>
                                    <w:color w:val="1F4E79" w:themeColor="accent1" w:themeShade="80"/>
                                    <w:sz w:val="64"/>
                                    <w:szCs w:val="64"/>
                                    <w:rtl/>
                                    <w:lang w:bidi="fa-IR"/>
                                  </w:rPr>
                                  <w:t>هشتمین همایش سالانه بانکداری الکترونیک و نظام‌های پرداخت</w:t>
                                </w:r>
                              </w:p>
                              <w:p w:rsidR="001B02FC" w:rsidRPr="00593E11" w:rsidRDefault="001B02FC" w:rsidP="00967589">
                                <w:pPr>
                                  <w:bidi/>
                                  <w:spacing w:after="0" w:line="240" w:lineRule="auto"/>
                                  <w:contextualSpacing/>
                                  <w:jc w:val="both"/>
                                  <w:rPr>
                                    <w:rFonts w:cs="B Roya"/>
                                    <w:color w:val="1F4E79" w:themeColor="accent1" w:themeShade="80"/>
                                    <w:sz w:val="58"/>
                                    <w:szCs w:val="58"/>
                                    <w:lang w:bidi="fa-IR"/>
                                  </w:rPr>
                                </w:pPr>
                                <w:r w:rsidRPr="00593E11">
                                  <w:rPr>
                                    <w:rFonts w:ascii="Calibri" w:eastAsia="Calibri" w:hAnsi="Calibri" w:cs="B Roya"/>
                                    <w:b/>
                                    <w:color w:val="1F4E79" w:themeColor="accent1" w:themeShade="80"/>
                                    <w:sz w:val="58"/>
                                    <w:szCs w:val="58"/>
                                    <w:rtl/>
                                    <w:lang w:bidi="fa-IR"/>
                                  </w:rPr>
                                  <w:t xml:space="preserve">۹ و </w:t>
                                </w:r>
                                <w:r w:rsidR="00967589" w:rsidRPr="00593E11">
                                  <w:rPr>
                                    <w:rFonts w:ascii="Calibri" w:eastAsia="Calibri" w:hAnsi="Calibri" w:cs="B Roya" w:hint="cs"/>
                                    <w:b/>
                                    <w:color w:val="1F4E79" w:themeColor="accent1" w:themeShade="80"/>
                                    <w:sz w:val="58"/>
                                    <w:szCs w:val="58"/>
                                    <w:rtl/>
                                    <w:lang w:bidi="fa-IR"/>
                                  </w:rPr>
                                  <w:t>۱</w:t>
                                </w:r>
                                <w:r w:rsidRPr="00593E11">
                                  <w:rPr>
                                    <w:rFonts w:ascii="Calibri" w:eastAsia="Calibri" w:hAnsi="Calibri" w:cs="B Roya"/>
                                    <w:b/>
                                    <w:color w:val="1F4E79" w:themeColor="accent1" w:themeShade="80"/>
                                    <w:sz w:val="58"/>
                                    <w:szCs w:val="58"/>
                                    <w:rtl/>
                                    <w:lang w:bidi="fa-IR"/>
                                  </w:rPr>
                                  <w:t xml:space="preserve">۰ </w:t>
                                </w:r>
                                <w:r w:rsidR="00967589" w:rsidRPr="00593E11">
                                  <w:rPr>
                                    <w:rFonts w:ascii="Calibri" w:eastAsia="Calibri" w:hAnsi="Calibri" w:cs="B Roya" w:hint="cs"/>
                                    <w:b/>
                                    <w:color w:val="1F4E79" w:themeColor="accent1" w:themeShade="80"/>
                                    <w:sz w:val="58"/>
                                    <w:szCs w:val="58"/>
                                    <w:rtl/>
                                    <w:lang w:bidi="fa-IR"/>
                                  </w:rPr>
                                  <w:t>بهمن</w:t>
                                </w:r>
                                <w:r w:rsidRPr="00593E11">
                                  <w:rPr>
                                    <w:rFonts w:ascii="Calibri" w:eastAsia="Calibri" w:hAnsi="Calibri" w:cs="B Roya"/>
                                    <w:b/>
                                    <w:color w:val="1F4E79" w:themeColor="accent1" w:themeShade="80"/>
                                    <w:sz w:val="58"/>
                                    <w:szCs w:val="58"/>
                                    <w:rtl/>
                                    <w:lang w:bidi="fa-IR"/>
                                  </w:rPr>
                                  <w:t xml:space="preserve"> ۱۳۹۷</w:t>
                                </w:r>
                              </w:p>
                              <w:p w:rsidR="00ED01DF" w:rsidRPr="009B011A" w:rsidRDefault="00ED01DF" w:rsidP="00E97F80">
                                <w:pPr>
                                  <w:bidi/>
                                  <w:spacing w:before="240" w:after="0"/>
                                  <w:rPr>
                                    <w:rFonts w:cs="B Roya"/>
                                    <w:color w:val="1F4E79" w:themeColor="accent1" w:themeShade="80"/>
                                    <w:sz w:val="60"/>
                                    <w:szCs w:val="60"/>
                                    <w:lang w:bidi="fa-IR"/>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03A0D60" id="Text Box 592" o:spid="_x0000_s1029" type="#_x0000_t202" style="position:absolute;left:0;text-align:left;margin-left:53.2pt;margin-top:240pt;width:339.05pt;height:309.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" filled="f" stroked="f" strokeweight=".5pt">
                    <v:textbox>
                      <w:txbxContent>
                        <w:p w:rsidR="001B02FC" w:rsidRPr="00967589" w:rsidRDefault="001B02FC" w:rsidP="006A466D">
                          <w:pPr>
                            <w:bidi/>
                            <w:spacing w:after="0" w:line="240" w:lineRule="auto"/>
                            <w:contextualSpacing/>
                            <w:jc w:val="lowKashida"/>
                            <w:rPr>
                              <w:rFonts w:ascii="Calibri" w:eastAsia="Calibri" w:hAnsi="Calibri" w:cs="B Roya"/>
                              <w:b/>
                              <w:color w:val="1F4E79" w:themeColor="accent1" w:themeShade="80"/>
                              <w:sz w:val="64"/>
                              <w:szCs w:val="64"/>
                              <w:lang w:bidi="fa-IR"/>
                            </w:rPr>
                          </w:pPr>
                          <w:r w:rsidRPr="00967589">
                            <w:rPr>
                              <w:rFonts w:ascii="Calibri" w:eastAsia="Calibri" w:hAnsi="Calibri" w:cs="B Roya"/>
                              <w:b/>
                              <w:color w:val="1F4E79" w:themeColor="accent1" w:themeShade="80"/>
                              <w:sz w:val="64"/>
                              <w:szCs w:val="64"/>
                              <w:rtl/>
                              <w:lang w:bidi="fa-IR"/>
                            </w:rPr>
                            <w:t>چکیده سیاستی</w:t>
                          </w:r>
                        </w:p>
                        <w:p w:rsidR="000C0264" w:rsidRPr="00967589" w:rsidRDefault="00967589" w:rsidP="006A466D">
                          <w:pPr>
                            <w:bidi/>
                            <w:spacing w:after="0" w:line="240" w:lineRule="auto"/>
                            <w:contextualSpacing/>
                            <w:jc w:val="lowKashida"/>
                            <w:rPr>
                              <w:rFonts w:ascii="Calibri" w:eastAsia="Calibri" w:hAnsi="Calibri" w:cs="B Roya"/>
                              <w:b/>
                              <w:color w:val="1F4E79" w:themeColor="accent1" w:themeShade="80"/>
                              <w:sz w:val="64"/>
                              <w:szCs w:val="64"/>
                              <w:rtl/>
                              <w:lang w:bidi="fa-IR"/>
                            </w:rPr>
                          </w:pPr>
                          <w:r w:rsidRPr="00967589">
                            <w:rPr>
                              <w:rFonts w:ascii="Calibri" w:eastAsia="Calibri" w:hAnsi="Calibri" w:cs="B Roya" w:hint="cs"/>
                              <w:b/>
                              <w:color w:val="1F4E79" w:themeColor="accent1" w:themeShade="80"/>
                              <w:sz w:val="64"/>
                              <w:szCs w:val="64"/>
                              <w:rtl/>
                              <w:lang w:bidi="fa-IR"/>
                            </w:rPr>
                            <w:t>هشتمین همایش سالانه بانکداری الکترونیک و نظام‌های پرداخت</w:t>
                          </w:r>
                        </w:p>
                        <w:p w:rsidR="001B02FC" w:rsidRPr="00593E11" w:rsidRDefault="001B02FC" w:rsidP="00967589">
                          <w:pPr>
                            <w:bidi/>
                            <w:spacing w:after="0" w:line="240" w:lineRule="auto"/>
                            <w:contextualSpacing/>
                            <w:jc w:val="both"/>
                            <w:rPr>
                              <w:rFonts w:cs="B Roya"/>
                              <w:color w:val="1F4E79" w:themeColor="accent1" w:themeShade="80"/>
                              <w:sz w:val="58"/>
                              <w:szCs w:val="58"/>
                              <w:lang w:bidi="fa-IR"/>
                            </w:rPr>
                          </w:pPr>
                          <w:r w:rsidRPr="00593E11">
                            <w:rPr>
                              <w:rFonts w:ascii="Calibri" w:eastAsia="Calibri" w:hAnsi="Calibri" w:cs="B Roya"/>
                              <w:b/>
                              <w:color w:val="1F4E79" w:themeColor="accent1" w:themeShade="80"/>
                              <w:sz w:val="58"/>
                              <w:szCs w:val="58"/>
                              <w:rtl/>
                              <w:lang w:bidi="fa-IR"/>
                            </w:rPr>
                            <w:t xml:space="preserve">۹ و </w:t>
                          </w:r>
                          <w:r w:rsidR="00967589" w:rsidRPr="00593E11">
                            <w:rPr>
                              <w:rFonts w:ascii="Calibri" w:eastAsia="Calibri" w:hAnsi="Calibri" w:cs="B Roya" w:hint="cs"/>
                              <w:b/>
                              <w:color w:val="1F4E79" w:themeColor="accent1" w:themeShade="80"/>
                              <w:sz w:val="58"/>
                              <w:szCs w:val="58"/>
                              <w:rtl/>
                              <w:lang w:bidi="fa-IR"/>
                            </w:rPr>
                            <w:t>۱</w:t>
                          </w:r>
                          <w:r w:rsidRPr="00593E11">
                            <w:rPr>
                              <w:rFonts w:ascii="Calibri" w:eastAsia="Calibri" w:hAnsi="Calibri" w:cs="B Roya"/>
                              <w:b/>
                              <w:color w:val="1F4E79" w:themeColor="accent1" w:themeShade="80"/>
                              <w:sz w:val="58"/>
                              <w:szCs w:val="58"/>
                              <w:rtl/>
                              <w:lang w:bidi="fa-IR"/>
                            </w:rPr>
                            <w:t xml:space="preserve">۰ </w:t>
                          </w:r>
                          <w:r w:rsidR="00967589" w:rsidRPr="00593E11">
                            <w:rPr>
                              <w:rFonts w:ascii="Calibri" w:eastAsia="Calibri" w:hAnsi="Calibri" w:cs="B Roya" w:hint="cs"/>
                              <w:b/>
                              <w:color w:val="1F4E79" w:themeColor="accent1" w:themeShade="80"/>
                              <w:sz w:val="58"/>
                              <w:szCs w:val="58"/>
                              <w:rtl/>
                              <w:lang w:bidi="fa-IR"/>
                            </w:rPr>
                            <w:t>بهمن</w:t>
                          </w:r>
                          <w:r w:rsidRPr="00593E11">
                            <w:rPr>
                              <w:rFonts w:ascii="Calibri" w:eastAsia="Calibri" w:hAnsi="Calibri" w:cs="B Roya"/>
                              <w:b/>
                              <w:color w:val="1F4E79" w:themeColor="accent1" w:themeShade="80"/>
                              <w:sz w:val="58"/>
                              <w:szCs w:val="58"/>
                              <w:rtl/>
                              <w:lang w:bidi="fa-IR"/>
                            </w:rPr>
                            <w:t xml:space="preserve"> ۱۳۹۷</w:t>
                          </w:r>
                        </w:p>
                        <w:p w:rsidR="00ED01DF" w:rsidRPr="009B011A" w:rsidRDefault="00ED01DF" w:rsidP="00E97F80">
                          <w:pPr>
                            <w:bidi/>
                            <w:spacing w:before="240" w:after="0"/>
                            <w:rPr>
                              <w:rFonts w:cs="B Roya"/>
                              <w:color w:val="1F4E79" w:themeColor="accent1" w:themeShade="80"/>
                              <w:sz w:val="60"/>
                              <w:szCs w:val="60"/>
                              <w:lang w:bidi="fa-IR"/>
                            </w:rPr>
                          </w:pPr>
                        </w:p>
                      </w:txbxContent>
                    </v:textbox>
                    <w10:wrap type="square" anchorx="page" anchory="page"/>
                    <w10:anchorlock/>
                  </v:shape>
                </w:pict>
              </mc:Fallback>
            </mc:AlternateContent>
          </w:r>
          <w:r w:rsidR="00205BB5" w:rsidRPr="00C151C1">
            <w:rPr>
              <w:noProof/>
            </w:rPr>
            <mc:AlternateContent>
              <mc:Choice Requires="wps">
                <w:drawing>
                  <wp:anchor distT="0" distB="0" distL="114300" distR="114300" simplePos="0" relativeHeight="251668480" behindDoc="0" locked="1" layoutInCell="1" allowOverlap="1" wp14:anchorId="0D8BE374" wp14:editId="4AA19455">
                    <wp:simplePos x="0" y="0"/>
                    <wp:positionH relativeFrom="page">
                      <wp:posOffset>466725</wp:posOffset>
                    </wp:positionH>
                    <wp:positionV relativeFrom="page">
                      <wp:posOffset>9077325</wp:posOffset>
                    </wp:positionV>
                    <wp:extent cx="4410075" cy="5334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4410075" cy="533400"/>
                            </a:xfrm>
                            <a:prstGeom prst="rect">
                              <a:avLst/>
                            </a:prstGeom>
                            <a:noFill/>
                            <a:ln w="6350">
                              <a:noFill/>
                            </a:ln>
                            <a:effectLst/>
                          </wps:spPr>
                          <wps:txbx>
                            <w:txbxContent>
                              <w:p w:rsidR="00205BB5" w:rsidRPr="001B02FC" w:rsidRDefault="00F12619" w:rsidP="004A2470">
                                <w:pPr>
                                  <w:bidi/>
                                  <w:spacing w:after="0"/>
                                  <w:rPr>
                                    <w:rFonts w:cs="B Roya"/>
                                    <w:b/>
                                    <w:bCs w:val="0"/>
                                    <w:color w:val="1F4E79" w:themeColor="accent1" w:themeShade="80"/>
                                    <w:sz w:val="32"/>
                                    <w:szCs w:val="32"/>
                                    <w:rtl/>
                                    <w:lang w:bidi="fa-IR"/>
                                  </w:rPr>
                                </w:pPr>
                                <w:sdt>
                                  <w:sdtPr>
                                    <w:rPr>
                                      <w:rFonts w:cs="B Roya"/>
                                      <w:b/>
                                      <w:bCs w:val="0"/>
                                      <w:color w:val="1F4E79" w:themeColor="accent1" w:themeShade="80"/>
                                      <w:sz w:val="32"/>
                                      <w:szCs w:val="32"/>
                                      <w:rtl/>
                                      <w:lang w:bidi="fa-IR"/>
                                    </w:rPr>
                                    <w:alias w:val="Title"/>
                                    <w:tag w:val=""/>
                                    <w:id w:val="-1032263215"/>
                                    <w:dataBinding w:prefixMappings="xmlns:ns0='http://purl.org/dc/elements/1.1/' xmlns:ns1='http://schemas.openxmlformats.org/package/2006/metadata/core-properties' " w:xpath="/ns1:coreProperties[1]/ns0:title[1]" w:storeItemID="{6C3C8BC8-F283-45AE-878A-BAB7291924A1}"/>
                                    <w:text/>
                                  </w:sdtPr>
                                  <w:sdtEndPr/>
                                  <w:sdtContent>
                                    <w:r w:rsidR="004A2470" w:rsidRPr="008B501E">
                                      <w:rPr>
                                        <w:rFonts w:cs="B Roya"/>
                                        <w:b/>
                                        <w:bCs w:val="0"/>
                                        <w:color w:val="1F4E79" w:themeColor="accent1" w:themeShade="80"/>
                                        <w:sz w:val="32"/>
                                        <w:szCs w:val="32"/>
                                        <w:lang w:bidi="fa-IR"/>
                                      </w:rPr>
                                      <w:t>MBRI</w:t>
                                    </w:r>
                                    <w:r w:rsidR="004A2470" w:rsidRPr="001B02FC">
                                      <w:rPr>
                                        <w:rFonts w:cs="B Roya"/>
                                        <w:b/>
                                        <w:bCs w:val="0"/>
                                        <w:color w:val="1F4E79" w:themeColor="accent1" w:themeShade="80"/>
                                        <w:sz w:val="32"/>
                                        <w:szCs w:val="32"/>
                                        <w:lang w:bidi="fa-IR"/>
                                      </w:rPr>
                                      <w:t xml:space="preserve"> -CR-970</w:t>
                                    </w:r>
                                    <w:r w:rsidR="004A2470">
                                      <w:rPr>
                                        <w:rFonts w:cs="B Roya"/>
                                        <w:b/>
                                        <w:bCs w:val="0"/>
                                        <w:color w:val="1F4E79" w:themeColor="accent1" w:themeShade="80"/>
                                        <w:sz w:val="32"/>
                                        <w:szCs w:val="32"/>
                                        <w:lang w:bidi="fa-IR"/>
                                      </w:rPr>
                                      <w:t>13</w:t>
                                    </w:r>
                                  </w:sdtContent>
                                </w:sdt>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D8BE374" id="Text Box 3" o:spid="_x0000_s1030" type="#_x0000_t202" style="position:absolute;left:0;text-align:left;margin-left:36.75pt;margin-top:714.75pt;width:347.25pt;height:42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" filled="f" stroked="f" strokeweight=".5pt">
                    <v:textbox>
                      <w:txbxContent>
                        <w:p w:rsidR="00205BB5" w:rsidRPr="001B02FC" w:rsidRDefault="00DD40D5" w:rsidP="004A2470">
                          <w:pPr>
                            <w:bidi/>
                            <w:spacing w:after="0"/>
                            <w:rPr>
                              <w:rFonts w:cs="B Roya"/>
                              <w:b/>
                              <w:bCs w:val="0"/>
                              <w:color w:val="1F4E79" w:themeColor="accent1" w:themeShade="80"/>
                              <w:sz w:val="32"/>
                              <w:szCs w:val="32"/>
                              <w:rtl/>
                              <w:lang w:bidi="fa-IR"/>
                            </w:rPr>
                          </w:pPr>
                          <w:sdt>
                            <w:sdtPr>
                              <w:rPr>
                                <w:rFonts w:cs="B Roya"/>
                                <w:b/>
                                <w:bCs w:val="0"/>
                                <w:color w:val="1F4E79" w:themeColor="accent1" w:themeShade="80"/>
                                <w:sz w:val="32"/>
                                <w:szCs w:val="32"/>
                                <w:rtl/>
                                <w:lang w:bidi="fa-IR"/>
                              </w:rPr>
                              <w:alias w:val="Title"/>
                              <w:tag w:val=""/>
                              <w:id w:val="-1032263215"/>
                              <w:dataBinding w:prefixMappings="xmlns:ns0='http://purl.org/dc/elements/1.1/' xmlns:ns1='http://schemas.openxmlformats.org/package/2006/metadata/core-properties' " w:xpath="/ns1:coreProperties[1]/ns0:title[1]" w:storeItemID="{6C3C8BC8-F283-45AE-878A-BAB7291924A1}"/>
                              <w:text/>
                            </w:sdtPr>
                            <w:sdtContent>
                              <w:r w:rsidR="004A2470" w:rsidRPr="008B501E">
                                <w:rPr>
                                  <w:rFonts w:cs="B Roya"/>
                                  <w:b/>
                                  <w:bCs w:val="0"/>
                                  <w:color w:val="1F4E79" w:themeColor="accent1" w:themeShade="80"/>
                                  <w:sz w:val="32"/>
                                  <w:szCs w:val="32"/>
                                  <w:lang w:bidi="fa-IR"/>
                                </w:rPr>
                                <w:t>MBRI</w:t>
                              </w:r>
                              <w:r w:rsidR="004A2470" w:rsidRPr="001B02FC">
                                <w:rPr>
                                  <w:rFonts w:cs="B Roya"/>
                                  <w:b/>
                                  <w:bCs w:val="0"/>
                                  <w:color w:val="1F4E79" w:themeColor="accent1" w:themeShade="80"/>
                                  <w:sz w:val="32"/>
                                  <w:szCs w:val="32"/>
                                  <w:lang w:bidi="fa-IR"/>
                                </w:rPr>
                                <w:t xml:space="preserve"> -CR-970</w:t>
                              </w:r>
                              <w:r w:rsidR="004A2470">
                                <w:rPr>
                                  <w:rFonts w:cs="B Roya"/>
                                  <w:b/>
                                  <w:bCs w:val="0"/>
                                  <w:color w:val="1F4E79" w:themeColor="accent1" w:themeShade="80"/>
                                  <w:sz w:val="32"/>
                                  <w:szCs w:val="32"/>
                                  <w:lang w:bidi="fa-IR"/>
                                </w:rPr>
                                <w:t>13</w:t>
                              </w:r>
                            </w:sdtContent>
                          </w:sdt>
                        </w:p>
                      </w:txbxContent>
                    </v:textbox>
                    <w10:wrap type="square" anchorx="page" anchory="page"/>
                    <w10:anchorlock/>
                  </v:shape>
                </w:pict>
              </mc:Fallback>
            </mc:AlternateContent>
          </w:r>
        </w:p>
        <w:p w:rsidR="00ED01DF" w:rsidRPr="00BA46EC" w:rsidRDefault="00ED01DF" w:rsidP="00BA46EC">
          <w:pPr>
            <w:bidi/>
            <w:rPr>
              <w:rFonts w:cs="B Roya"/>
              <w:sz w:val="32"/>
              <w:szCs w:val="32"/>
              <w:lang w:bidi="fa-IR"/>
            </w:rPr>
            <w:sectPr w:rsidR="00ED01DF" w:rsidRPr="00BA46EC" w:rsidSect="00ED01DF">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7" w:h="16839" w:code="9"/>
              <w:pgMar w:top="284" w:right="1418" w:bottom="284" w:left="1418" w:header="0" w:footer="0" w:gutter="0"/>
              <w:pgNumType w:start="0"/>
              <w:cols w:space="708"/>
              <w:titlePg/>
              <w:docGrid w:linePitch="360"/>
            </w:sectPr>
          </w:pPr>
        </w:p>
        <w:p w:rsidR="00ED01DF" w:rsidRDefault="00F12619" w:rsidP="00ED01DF">
          <w:pPr>
            <w:jc w:val="center"/>
            <w:rPr>
              <w:b/>
            </w:rPr>
          </w:pPr>
        </w:p>
      </w:sdtContent>
    </w:sdt>
    <w:p w:rsidR="00ED01DF" w:rsidRDefault="00ED01DF" w:rsidP="00ED01DF">
      <w:pPr>
        <w:rPr>
          <w:b/>
          <w:bCs w:val="0"/>
          <w:color w:val="323E4F" w:themeColor="text2" w:themeShade="BF"/>
          <w:sz w:val="28"/>
          <w:szCs w:val="28"/>
          <w:lang w:bidi="fa-IR"/>
        </w:rPr>
      </w:pPr>
    </w:p>
    <w:p w:rsidR="00ED01DF" w:rsidRPr="00444BAA" w:rsidRDefault="00ED01DF" w:rsidP="00ED01DF">
      <w:pPr>
        <w:bidi/>
        <w:spacing w:before="360" w:after="120" w:line="240" w:lineRule="auto"/>
        <w:jc w:val="lowKashida"/>
        <w:rPr>
          <w:color w:val="323E4F" w:themeColor="text2" w:themeShade="BF"/>
          <w:rtl/>
          <w:lang w:bidi="fa-IR"/>
        </w:rPr>
      </w:pPr>
    </w:p>
    <w:p w:rsidR="00ED01DF" w:rsidRPr="00C365D6" w:rsidRDefault="00ED01DF" w:rsidP="00E87573">
      <w:pPr>
        <w:bidi/>
        <w:spacing w:after="0"/>
        <w:ind w:left="424"/>
        <w:jc w:val="lowKashida"/>
        <w:rPr>
          <w:bCs w:val="0"/>
          <w:color w:val="1F4E79" w:themeColor="accent1" w:themeShade="80"/>
          <w:sz w:val="24"/>
          <w:szCs w:val="24"/>
          <w:rtl/>
          <w:lang w:bidi="fa-IR"/>
        </w:rPr>
      </w:pPr>
      <w:r w:rsidRPr="00C365D6">
        <w:rPr>
          <w:rFonts w:hint="cs"/>
          <w:bCs w:val="0"/>
          <w:color w:val="1F4E79" w:themeColor="accent1" w:themeShade="80"/>
          <w:sz w:val="24"/>
          <w:szCs w:val="24"/>
          <w:rtl/>
          <w:lang w:bidi="fa-IR"/>
        </w:rPr>
        <w:t>پژوهشکده پولی و بانکی</w:t>
      </w:r>
    </w:p>
    <w:p w:rsidR="00ED01DF" w:rsidRPr="00C365D6" w:rsidRDefault="00ED01DF" w:rsidP="00E87573">
      <w:pPr>
        <w:bidi/>
        <w:spacing w:after="0"/>
        <w:ind w:left="424"/>
        <w:jc w:val="lowKashida"/>
        <w:rPr>
          <w:bCs w:val="0"/>
          <w:color w:val="1F4E79" w:themeColor="accent1" w:themeShade="80"/>
          <w:sz w:val="24"/>
          <w:szCs w:val="24"/>
          <w:rtl/>
          <w:lang w:bidi="fa-IR"/>
        </w:rPr>
      </w:pPr>
      <w:r w:rsidRPr="00C365D6">
        <w:rPr>
          <w:rFonts w:hint="cs"/>
          <w:bCs w:val="0"/>
          <w:color w:val="1F4E79" w:themeColor="accent1" w:themeShade="80"/>
          <w:sz w:val="24"/>
          <w:szCs w:val="24"/>
          <w:rtl/>
          <w:lang w:bidi="fa-IR"/>
        </w:rPr>
        <w:t>بانک مرکزی جمهوری اسلامی ایران</w:t>
      </w:r>
    </w:p>
    <w:p w:rsidR="00ED01DF" w:rsidRPr="00C365D6" w:rsidRDefault="00ED01DF" w:rsidP="00104AB9">
      <w:pPr>
        <w:bidi/>
        <w:spacing w:after="0"/>
        <w:ind w:left="424"/>
        <w:jc w:val="lowKashida"/>
        <w:rPr>
          <w:rFonts w:ascii="Tahoma" w:eastAsia="Times New Roman" w:hAnsi="Tahoma"/>
          <w:bCs w:val="0"/>
          <w:color w:val="1F4E79" w:themeColor="accent1" w:themeShade="80"/>
          <w:sz w:val="24"/>
          <w:szCs w:val="24"/>
          <w:rtl/>
          <w:lang w:bidi="fa-IR"/>
        </w:rPr>
      </w:pPr>
      <w:r w:rsidRPr="00C365D6">
        <w:rPr>
          <w:rFonts w:ascii="Tahoma" w:eastAsia="Times New Roman" w:hAnsi="Tahoma"/>
          <w:bCs w:val="0"/>
          <w:color w:val="1F4E79" w:themeColor="accent1" w:themeShade="80"/>
          <w:sz w:val="24"/>
          <w:szCs w:val="24"/>
          <w:rtl/>
          <w:lang w:bidi="fa-IR"/>
        </w:rPr>
        <w:t xml:space="preserve">تهران: </w:t>
      </w:r>
      <w:r w:rsidRPr="00C365D6">
        <w:rPr>
          <w:rFonts w:ascii="Tahoma" w:eastAsia="Times New Roman" w:hAnsi="Tahoma" w:hint="cs"/>
          <w:bCs w:val="0"/>
          <w:color w:val="1F4E79" w:themeColor="accent1" w:themeShade="80"/>
          <w:sz w:val="24"/>
          <w:szCs w:val="24"/>
          <w:rtl/>
          <w:lang w:bidi="fa-IR"/>
        </w:rPr>
        <w:t>ميدان</w:t>
      </w:r>
      <w:r w:rsidRPr="00C365D6">
        <w:rPr>
          <w:rFonts w:ascii="Tahoma" w:eastAsia="Times New Roman" w:hAnsi="Tahoma"/>
          <w:bCs w:val="0"/>
          <w:color w:val="1F4E79" w:themeColor="accent1" w:themeShade="80"/>
          <w:sz w:val="24"/>
          <w:szCs w:val="24"/>
          <w:rtl/>
          <w:lang w:bidi="fa-IR"/>
        </w:rPr>
        <w:t xml:space="preserve"> </w:t>
      </w:r>
      <w:r w:rsidRPr="00C365D6">
        <w:rPr>
          <w:rFonts w:ascii="Tahoma" w:eastAsia="Times New Roman" w:hAnsi="Tahoma" w:hint="cs"/>
          <w:bCs w:val="0"/>
          <w:color w:val="1F4E79" w:themeColor="accent1" w:themeShade="80"/>
          <w:sz w:val="24"/>
          <w:szCs w:val="24"/>
          <w:rtl/>
          <w:lang w:bidi="fa-IR"/>
        </w:rPr>
        <w:t>آرژانتين،</w:t>
      </w:r>
      <w:r w:rsidRPr="00C365D6">
        <w:rPr>
          <w:rFonts w:ascii="Tahoma" w:eastAsia="Times New Roman" w:hAnsi="Tahoma"/>
          <w:bCs w:val="0"/>
          <w:color w:val="1F4E79" w:themeColor="accent1" w:themeShade="80"/>
          <w:sz w:val="24"/>
          <w:szCs w:val="24"/>
          <w:rtl/>
          <w:lang w:bidi="fa-IR"/>
        </w:rPr>
        <w:t xml:space="preserve"> </w:t>
      </w:r>
      <w:r w:rsidRPr="00C365D6">
        <w:rPr>
          <w:rFonts w:ascii="Tahoma" w:eastAsia="Times New Roman" w:hAnsi="Tahoma" w:hint="cs"/>
          <w:bCs w:val="0"/>
          <w:color w:val="1F4E79" w:themeColor="accent1" w:themeShade="80"/>
          <w:sz w:val="24"/>
          <w:szCs w:val="24"/>
          <w:rtl/>
          <w:lang w:bidi="fa-IR"/>
        </w:rPr>
        <w:t>ابتداي</w:t>
      </w:r>
      <w:r w:rsidRPr="00C365D6">
        <w:rPr>
          <w:rFonts w:ascii="Tahoma" w:eastAsia="Times New Roman" w:hAnsi="Tahoma"/>
          <w:bCs w:val="0"/>
          <w:color w:val="1F4E79" w:themeColor="accent1" w:themeShade="80"/>
          <w:sz w:val="24"/>
          <w:szCs w:val="24"/>
          <w:rtl/>
          <w:lang w:bidi="fa-IR"/>
        </w:rPr>
        <w:t xml:space="preserve"> </w:t>
      </w:r>
      <w:r w:rsidRPr="00C365D6">
        <w:rPr>
          <w:rFonts w:ascii="Tahoma" w:eastAsia="Times New Roman" w:hAnsi="Tahoma" w:hint="cs"/>
          <w:bCs w:val="0"/>
          <w:color w:val="1F4E79" w:themeColor="accent1" w:themeShade="80"/>
          <w:sz w:val="24"/>
          <w:szCs w:val="24"/>
          <w:rtl/>
          <w:lang w:bidi="fa-IR"/>
        </w:rPr>
        <w:t>بزرگراه</w:t>
      </w:r>
      <w:r w:rsidRPr="00C365D6">
        <w:rPr>
          <w:rFonts w:ascii="Tahoma" w:eastAsia="Times New Roman" w:hAnsi="Tahoma"/>
          <w:bCs w:val="0"/>
          <w:color w:val="1F4E79" w:themeColor="accent1" w:themeShade="80"/>
          <w:sz w:val="24"/>
          <w:szCs w:val="24"/>
          <w:rtl/>
          <w:lang w:bidi="fa-IR"/>
        </w:rPr>
        <w:t xml:space="preserve"> </w:t>
      </w:r>
      <w:r w:rsidRPr="00C365D6">
        <w:rPr>
          <w:rFonts w:ascii="Tahoma" w:eastAsia="Times New Roman" w:hAnsi="Tahoma" w:hint="cs"/>
          <w:bCs w:val="0"/>
          <w:color w:val="1F4E79" w:themeColor="accent1" w:themeShade="80"/>
          <w:sz w:val="24"/>
          <w:szCs w:val="24"/>
          <w:rtl/>
          <w:lang w:bidi="fa-IR"/>
        </w:rPr>
        <w:t>آفريقا،</w:t>
      </w:r>
      <w:r w:rsidRPr="00C365D6">
        <w:rPr>
          <w:rFonts w:ascii="Tahoma" w:eastAsia="Times New Roman" w:hAnsi="Tahoma"/>
          <w:bCs w:val="0"/>
          <w:color w:val="1F4E79" w:themeColor="accent1" w:themeShade="80"/>
          <w:sz w:val="24"/>
          <w:szCs w:val="24"/>
          <w:rtl/>
          <w:lang w:bidi="fa-IR"/>
        </w:rPr>
        <w:t xml:space="preserve"> </w:t>
      </w:r>
      <w:r w:rsidRPr="00C365D6">
        <w:rPr>
          <w:rFonts w:ascii="Tahoma" w:eastAsia="Times New Roman" w:hAnsi="Tahoma" w:hint="cs"/>
          <w:bCs w:val="0"/>
          <w:color w:val="1F4E79" w:themeColor="accent1" w:themeShade="80"/>
          <w:sz w:val="24"/>
          <w:szCs w:val="24"/>
          <w:rtl/>
          <w:lang w:bidi="fa-IR"/>
        </w:rPr>
        <w:t>پلاك</w:t>
      </w:r>
      <w:r w:rsidRPr="00C365D6">
        <w:rPr>
          <w:rFonts w:ascii="Tahoma" w:eastAsia="Times New Roman" w:hAnsi="Tahoma"/>
          <w:bCs w:val="0"/>
          <w:color w:val="1F4E79" w:themeColor="accent1" w:themeShade="80"/>
          <w:sz w:val="24"/>
          <w:szCs w:val="24"/>
          <w:rtl/>
          <w:lang w:bidi="fa-IR"/>
        </w:rPr>
        <w:t xml:space="preserve"> </w:t>
      </w:r>
      <w:r w:rsidR="00104AB9">
        <w:rPr>
          <w:rFonts w:ascii="Tahoma" w:eastAsia="Times New Roman" w:hAnsi="Tahoma" w:hint="cs"/>
          <w:bCs w:val="0"/>
          <w:color w:val="1F4E79" w:themeColor="accent1" w:themeShade="80"/>
          <w:sz w:val="24"/>
          <w:szCs w:val="24"/>
          <w:rtl/>
          <w:lang w:bidi="fa-IR"/>
        </w:rPr>
        <w:t>۱۰</w:t>
      </w:r>
    </w:p>
    <w:p w:rsidR="00ED01DF" w:rsidRPr="00C365D6" w:rsidRDefault="00ED01DF" w:rsidP="00104AB9">
      <w:pPr>
        <w:bidi/>
        <w:spacing w:after="0"/>
        <w:ind w:left="424"/>
        <w:jc w:val="lowKashida"/>
        <w:rPr>
          <w:rFonts w:ascii="Times New Roman" w:eastAsia="Times New Roman" w:hAnsi="Times New Roman"/>
          <w:bCs w:val="0"/>
          <w:color w:val="1F4E79" w:themeColor="accent1" w:themeShade="80"/>
          <w:sz w:val="24"/>
          <w:szCs w:val="24"/>
          <w:rtl/>
        </w:rPr>
      </w:pPr>
      <w:r w:rsidRPr="00C365D6">
        <w:rPr>
          <w:rFonts w:ascii="Tahoma" w:eastAsia="Times New Roman" w:hAnsi="Tahoma" w:hint="cs"/>
          <w:bCs w:val="0"/>
          <w:color w:val="1F4E79" w:themeColor="accent1" w:themeShade="80"/>
          <w:sz w:val="24"/>
          <w:szCs w:val="24"/>
          <w:rtl/>
          <w:lang w:bidi="fa-IR"/>
        </w:rPr>
        <w:t>كدپستي</w:t>
      </w:r>
      <w:r w:rsidRPr="00C365D6">
        <w:rPr>
          <w:rFonts w:ascii="Tahoma" w:eastAsia="Times New Roman" w:hAnsi="Tahoma"/>
          <w:bCs w:val="0"/>
          <w:color w:val="1F4E79" w:themeColor="accent1" w:themeShade="80"/>
          <w:sz w:val="24"/>
          <w:szCs w:val="24"/>
          <w:rtl/>
          <w:lang w:bidi="fa-IR"/>
        </w:rPr>
        <w:t xml:space="preserve">: </w:t>
      </w:r>
      <w:r w:rsidR="00104AB9">
        <w:rPr>
          <w:rFonts w:ascii="Tahoma" w:eastAsia="Times New Roman" w:hAnsi="Tahoma" w:hint="cs"/>
          <w:bCs w:val="0"/>
          <w:color w:val="1F4E79" w:themeColor="accent1" w:themeShade="80"/>
          <w:sz w:val="24"/>
          <w:szCs w:val="24"/>
          <w:rtl/>
          <w:lang w:bidi="fa-IR"/>
        </w:rPr>
        <w:t>۱۵۱۴۹۴۷۱۱۱</w:t>
      </w:r>
      <w:r w:rsidRPr="00C365D6">
        <w:rPr>
          <w:rFonts w:ascii="Tahoma" w:eastAsia="Times New Roman" w:hAnsi="Tahoma"/>
          <w:bCs w:val="0"/>
          <w:color w:val="1F4E79" w:themeColor="accent1" w:themeShade="80"/>
          <w:sz w:val="24"/>
          <w:szCs w:val="24"/>
          <w:rtl/>
          <w:lang w:bidi="fa-IR"/>
        </w:rPr>
        <w:t xml:space="preserve"> </w:t>
      </w:r>
      <w:r w:rsidRPr="00C365D6">
        <w:rPr>
          <w:rFonts w:ascii="Tahoma" w:eastAsia="Times New Roman" w:hAnsi="Tahoma" w:hint="cs"/>
          <w:bCs w:val="0"/>
          <w:color w:val="1F4E79" w:themeColor="accent1" w:themeShade="80"/>
          <w:sz w:val="24"/>
          <w:szCs w:val="24"/>
          <w:rtl/>
          <w:lang w:bidi="fa-IR"/>
        </w:rPr>
        <w:t>صندوق</w:t>
      </w:r>
      <w:r w:rsidRPr="00C365D6">
        <w:rPr>
          <w:rFonts w:ascii="Tahoma" w:eastAsia="Times New Roman" w:hAnsi="Tahoma"/>
          <w:bCs w:val="0"/>
          <w:color w:val="1F4E79" w:themeColor="accent1" w:themeShade="80"/>
          <w:sz w:val="24"/>
          <w:szCs w:val="24"/>
          <w:rtl/>
          <w:lang w:bidi="fa-IR"/>
        </w:rPr>
        <w:t xml:space="preserve"> </w:t>
      </w:r>
      <w:r w:rsidRPr="00C365D6">
        <w:rPr>
          <w:rFonts w:ascii="Tahoma" w:eastAsia="Times New Roman" w:hAnsi="Tahoma" w:hint="cs"/>
          <w:bCs w:val="0"/>
          <w:color w:val="1F4E79" w:themeColor="accent1" w:themeShade="80"/>
          <w:sz w:val="24"/>
          <w:szCs w:val="24"/>
          <w:rtl/>
          <w:lang w:bidi="fa-IR"/>
        </w:rPr>
        <w:t>پستي</w:t>
      </w:r>
      <w:r w:rsidRPr="00C365D6">
        <w:rPr>
          <w:rFonts w:ascii="Tahoma" w:eastAsia="Times New Roman" w:hAnsi="Tahoma"/>
          <w:bCs w:val="0"/>
          <w:color w:val="1F4E79" w:themeColor="accent1" w:themeShade="80"/>
          <w:sz w:val="24"/>
          <w:szCs w:val="24"/>
          <w:rtl/>
          <w:lang w:bidi="fa-IR"/>
        </w:rPr>
        <w:t xml:space="preserve">: </w:t>
      </w:r>
      <w:r w:rsidR="00104AB9">
        <w:rPr>
          <w:rFonts w:ascii="Tahoma" w:eastAsia="Times New Roman" w:hAnsi="Tahoma" w:hint="cs"/>
          <w:bCs w:val="0"/>
          <w:color w:val="1F4E79" w:themeColor="accent1" w:themeShade="80"/>
          <w:sz w:val="24"/>
          <w:szCs w:val="24"/>
          <w:rtl/>
          <w:lang w:bidi="fa-IR"/>
        </w:rPr>
        <w:t>۷۹۴۹</w:t>
      </w:r>
      <w:r w:rsidRPr="00C365D6">
        <w:rPr>
          <w:rFonts w:ascii="Tahoma" w:eastAsia="Times New Roman" w:hAnsi="Tahoma"/>
          <w:bCs w:val="0"/>
          <w:color w:val="1F4E79" w:themeColor="accent1" w:themeShade="80"/>
          <w:sz w:val="24"/>
          <w:szCs w:val="24"/>
          <w:rtl/>
          <w:lang w:bidi="fa-IR"/>
        </w:rPr>
        <w:t>-</w:t>
      </w:r>
      <w:r w:rsidR="00104AB9">
        <w:rPr>
          <w:rFonts w:ascii="Tahoma" w:eastAsia="Times New Roman" w:hAnsi="Tahoma" w:hint="cs"/>
          <w:bCs w:val="0"/>
          <w:color w:val="1F4E79" w:themeColor="accent1" w:themeShade="80"/>
          <w:sz w:val="24"/>
          <w:szCs w:val="24"/>
          <w:rtl/>
          <w:lang w:bidi="fa-IR"/>
        </w:rPr>
        <w:t>۱۵۸۷۵</w:t>
      </w:r>
    </w:p>
    <w:p w:rsidR="00ED01DF" w:rsidRPr="00C365D6" w:rsidRDefault="00ED01DF" w:rsidP="00E87573">
      <w:pPr>
        <w:bidi/>
        <w:spacing w:after="0"/>
        <w:ind w:left="424"/>
        <w:jc w:val="lowKashida"/>
        <w:rPr>
          <w:rFonts w:asciiTheme="majorBidi" w:hAnsiTheme="majorBidi" w:cstheme="majorBidi"/>
          <w:bCs w:val="0"/>
          <w:color w:val="1F4E79" w:themeColor="accent1" w:themeShade="80"/>
          <w:lang w:bidi="fa-IR"/>
        </w:rPr>
      </w:pPr>
      <w:r w:rsidRPr="00C365D6">
        <w:rPr>
          <w:rFonts w:asciiTheme="majorBidi" w:hAnsiTheme="majorBidi" w:cstheme="majorBidi"/>
          <w:bCs w:val="0"/>
          <w:color w:val="1F4E79" w:themeColor="accent1" w:themeShade="80"/>
          <w:lang w:bidi="fa-IR"/>
        </w:rPr>
        <w:t>www.mbri.ac.ir</w:t>
      </w:r>
    </w:p>
    <w:p w:rsidR="00ED01DF" w:rsidRPr="00F22E1E" w:rsidRDefault="00ED01DF" w:rsidP="000648A7">
      <w:pPr>
        <w:pStyle w:val="ListParagraph"/>
        <w:numPr>
          <w:ilvl w:val="0"/>
          <w:numId w:val="3"/>
        </w:numPr>
        <w:bidi/>
        <w:spacing w:before="4800" w:after="120" w:line="240" w:lineRule="auto"/>
        <w:ind w:left="714" w:hanging="357"/>
        <w:jc w:val="lowKashida"/>
        <w:rPr>
          <w:bCs w:val="0"/>
          <w:color w:val="323E4F" w:themeColor="text2" w:themeShade="BF"/>
          <w:rtl/>
          <w:lang w:bidi="fa-IR"/>
        </w:rPr>
      </w:pPr>
      <w:r w:rsidRPr="00F22E1E">
        <w:rPr>
          <w:rFonts w:hint="cs"/>
          <w:bCs w:val="0"/>
          <w:color w:val="323E4F" w:themeColor="text2" w:themeShade="BF"/>
          <w:rtl/>
          <w:lang w:bidi="fa-IR"/>
        </w:rPr>
        <w:t xml:space="preserve">دیدگاه و نظرات ارائه‌شده در این </w:t>
      </w:r>
      <w:r w:rsidR="000648A7">
        <w:rPr>
          <w:rFonts w:hint="cs"/>
          <w:bCs w:val="0"/>
          <w:color w:val="323E4F" w:themeColor="text2" w:themeShade="BF"/>
          <w:rtl/>
          <w:lang w:bidi="fa-IR"/>
        </w:rPr>
        <w:t xml:space="preserve">گزارش </w:t>
      </w:r>
      <w:r w:rsidRPr="00F22E1E">
        <w:rPr>
          <w:rFonts w:hint="cs"/>
          <w:bCs w:val="0"/>
          <w:color w:val="323E4F" w:themeColor="text2" w:themeShade="BF"/>
          <w:rtl/>
          <w:lang w:bidi="fa-IR"/>
        </w:rPr>
        <w:t xml:space="preserve">متعلق به </w:t>
      </w:r>
      <w:r w:rsidR="000648A7">
        <w:rPr>
          <w:rFonts w:hint="cs"/>
          <w:bCs w:val="0"/>
          <w:color w:val="323E4F" w:themeColor="text2" w:themeShade="BF"/>
          <w:rtl/>
          <w:lang w:bidi="fa-IR"/>
        </w:rPr>
        <w:t>تهیه‌کنندگان آن</w:t>
      </w:r>
      <w:r w:rsidRPr="00F22E1E">
        <w:rPr>
          <w:rFonts w:hint="cs"/>
          <w:bCs w:val="0"/>
          <w:color w:val="323E4F" w:themeColor="text2" w:themeShade="BF"/>
          <w:rtl/>
          <w:lang w:bidi="fa-IR"/>
        </w:rPr>
        <w:t xml:space="preserve"> بوده و لزوماً نظر پژوهشکده پولی و بانکی را منعکس نمی‌کند.</w:t>
      </w:r>
    </w:p>
    <w:p w:rsidR="00ED01DF" w:rsidRPr="00F22E1E" w:rsidRDefault="00ED01DF" w:rsidP="000648A7">
      <w:pPr>
        <w:pStyle w:val="ListParagraph"/>
        <w:numPr>
          <w:ilvl w:val="0"/>
          <w:numId w:val="3"/>
        </w:numPr>
        <w:bidi/>
        <w:spacing w:before="120" w:after="120" w:line="240" w:lineRule="auto"/>
        <w:jc w:val="lowKashida"/>
        <w:rPr>
          <w:bCs w:val="0"/>
          <w:color w:val="323E4F" w:themeColor="text2" w:themeShade="BF"/>
          <w:spacing w:val="-4"/>
          <w:rtl/>
          <w:lang w:bidi="fa-IR"/>
        </w:rPr>
      </w:pPr>
      <w:r w:rsidRPr="00F22E1E">
        <w:rPr>
          <w:rFonts w:hint="cs"/>
          <w:bCs w:val="0"/>
          <w:color w:val="323E4F" w:themeColor="text2" w:themeShade="BF"/>
          <w:spacing w:val="-4"/>
          <w:rtl/>
          <w:lang w:bidi="fa-IR"/>
        </w:rPr>
        <w:t xml:space="preserve">کلیه حقوق مادی و معنوی این اثر متعلق به پژوهشکده پولی و بانکی می‌باشد، لیکن استفاده از نتایج این </w:t>
      </w:r>
      <w:r w:rsidR="000648A7">
        <w:rPr>
          <w:rFonts w:hint="cs"/>
          <w:bCs w:val="0"/>
          <w:color w:val="323E4F" w:themeColor="text2" w:themeShade="BF"/>
          <w:spacing w:val="-4"/>
          <w:rtl/>
          <w:lang w:bidi="fa-IR"/>
        </w:rPr>
        <w:t>گزارش</w:t>
      </w:r>
      <w:r w:rsidRPr="00F22E1E">
        <w:rPr>
          <w:rFonts w:hint="cs"/>
          <w:bCs w:val="0"/>
          <w:color w:val="323E4F" w:themeColor="text2" w:themeShade="BF"/>
          <w:spacing w:val="-4"/>
          <w:rtl/>
          <w:lang w:bidi="fa-IR"/>
        </w:rPr>
        <w:t xml:space="preserve"> با ذکر منبع بلامانع است.</w:t>
      </w:r>
    </w:p>
    <w:p w:rsidR="00ED01DF" w:rsidRDefault="00ED01DF" w:rsidP="00ED01DF">
      <w:pPr>
        <w:bidi/>
        <w:spacing w:before="120" w:after="120" w:line="240" w:lineRule="auto"/>
        <w:jc w:val="lowKashida"/>
        <w:rPr>
          <w:b/>
          <w:bCs w:val="0"/>
          <w:color w:val="323E4F" w:themeColor="text2" w:themeShade="BF"/>
          <w:sz w:val="24"/>
          <w:szCs w:val="24"/>
          <w:rtl/>
          <w:lang w:bidi="fa-IR"/>
        </w:rPr>
        <w:sectPr w:rsidR="00ED01DF" w:rsidSect="00DD40D5">
          <w:headerReference w:type="first" r:id="rId15"/>
          <w:footerReference w:type="first" r:id="rId16"/>
          <w:footnotePr>
            <w:numRestart w:val="eachPage"/>
          </w:footnotePr>
          <w:pgSz w:w="11907" w:h="16839" w:code="9"/>
          <w:pgMar w:top="1985" w:right="851" w:bottom="1418" w:left="1418" w:header="0" w:footer="0" w:gutter="0"/>
          <w:pgNumType w:start="0"/>
          <w:cols w:space="708"/>
          <w:titlePg/>
          <w:docGrid w:linePitch="360"/>
        </w:sectPr>
      </w:pPr>
    </w:p>
    <w:p w:rsidR="00D97143" w:rsidRDefault="00D97143" w:rsidP="00ED01B1">
      <w:pPr>
        <w:keepNext/>
        <w:keepLines/>
        <w:bidi/>
        <w:spacing w:before="240"/>
        <w:jc w:val="center"/>
        <w:outlineLvl w:val="0"/>
        <w:rPr>
          <w:rFonts w:ascii="XB Niloofar" w:eastAsia="Calibri" w:hAnsi="XB Niloofar" w:cs="XB Niloofar"/>
          <w:b/>
          <w:color w:val="1F4E79" w:themeColor="accent1" w:themeShade="80"/>
          <w:sz w:val="32"/>
          <w:szCs w:val="32"/>
          <w:lang w:bidi="fa-IR"/>
        </w:rPr>
      </w:pPr>
      <w:r w:rsidRPr="006A466D">
        <w:rPr>
          <w:rFonts w:ascii="XB Niloofar" w:eastAsia="Calibri" w:hAnsi="XB Niloofar" w:cs="XB Niloofar" w:hint="cs"/>
          <w:b/>
          <w:color w:val="1F4E79" w:themeColor="accent1" w:themeShade="80"/>
          <w:sz w:val="32"/>
          <w:szCs w:val="32"/>
          <w:rtl/>
          <w:lang w:bidi="fa-IR"/>
        </w:rPr>
        <w:lastRenderedPageBreak/>
        <w:t>چکیده</w:t>
      </w:r>
      <w:r w:rsidRPr="006A466D">
        <w:rPr>
          <w:rFonts w:ascii="XB Niloofar" w:eastAsia="Calibri" w:hAnsi="XB Niloofar" w:cs="XB Niloofar"/>
          <w:b/>
          <w:color w:val="1F4E79" w:themeColor="accent1" w:themeShade="80"/>
          <w:sz w:val="32"/>
          <w:szCs w:val="32"/>
          <w:rtl/>
          <w:lang w:bidi="fa-IR"/>
        </w:rPr>
        <w:t xml:space="preserve"> </w:t>
      </w:r>
      <w:r w:rsidRPr="006A466D">
        <w:rPr>
          <w:rFonts w:ascii="XB Niloofar" w:eastAsia="Calibri" w:hAnsi="XB Niloofar" w:cs="XB Niloofar" w:hint="cs"/>
          <w:b/>
          <w:color w:val="1F4E79" w:themeColor="accent1" w:themeShade="80"/>
          <w:sz w:val="32"/>
          <w:szCs w:val="32"/>
          <w:rtl/>
          <w:lang w:bidi="fa-IR"/>
        </w:rPr>
        <w:t>سیاستی</w:t>
      </w:r>
      <w:r w:rsidRPr="006A466D">
        <w:rPr>
          <w:rFonts w:ascii="XB Niloofar" w:eastAsia="Calibri" w:hAnsi="XB Niloofar" w:cs="XB Niloofar"/>
          <w:b/>
          <w:color w:val="1F4E79" w:themeColor="accent1" w:themeShade="80"/>
          <w:sz w:val="32"/>
          <w:szCs w:val="32"/>
          <w:rtl/>
          <w:lang w:bidi="fa-IR"/>
        </w:rPr>
        <w:t xml:space="preserve"> </w:t>
      </w:r>
      <w:r w:rsidRPr="006A466D">
        <w:rPr>
          <w:rFonts w:ascii="XB Niloofar" w:eastAsia="Calibri" w:hAnsi="XB Niloofar" w:cs="XB Niloofar" w:hint="cs"/>
          <w:b/>
          <w:color w:val="1F4E79" w:themeColor="accent1" w:themeShade="80"/>
          <w:sz w:val="32"/>
          <w:szCs w:val="32"/>
          <w:rtl/>
          <w:lang w:bidi="fa-IR"/>
        </w:rPr>
        <w:t>هشتمین</w:t>
      </w:r>
      <w:r w:rsidRPr="006A466D">
        <w:rPr>
          <w:rFonts w:ascii="XB Niloofar" w:eastAsia="Calibri" w:hAnsi="XB Niloofar" w:cs="XB Niloofar"/>
          <w:b/>
          <w:color w:val="1F4E79" w:themeColor="accent1" w:themeShade="80"/>
          <w:sz w:val="32"/>
          <w:szCs w:val="32"/>
          <w:rtl/>
          <w:lang w:bidi="fa-IR"/>
        </w:rPr>
        <w:t xml:space="preserve"> </w:t>
      </w:r>
      <w:r w:rsidRPr="006A466D">
        <w:rPr>
          <w:rFonts w:ascii="XB Niloofar" w:eastAsia="Calibri" w:hAnsi="XB Niloofar" w:cs="XB Niloofar" w:hint="cs"/>
          <w:b/>
          <w:color w:val="1F4E79" w:themeColor="accent1" w:themeShade="80"/>
          <w:sz w:val="32"/>
          <w:szCs w:val="32"/>
          <w:rtl/>
          <w:lang w:bidi="fa-IR"/>
        </w:rPr>
        <w:t>همایش</w:t>
      </w:r>
      <w:r w:rsidRPr="006A466D">
        <w:rPr>
          <w:rFonts w:ascii="XB Niloofar" w:eastAsia="Calibri" w:hAnsi="XB Niloofar" w:cs="XB Niloofar"/>
          <w:b/>
          <w:color w:val="1F4E79" w:themeColor="accent1" w:themeShade="80"/>
          <w:sz w:val="32"/>
          <w:szCs w:val="32"/>
          <w:rtl/>
          <w:lang w:bidi="fa-IR"/>
        </w:rPr>
        <w:t xml:space="preserve"> </w:t>
      </w:r>
      <w:r w:rsidR="00ED01B1">
        <w:rPr>
          <w:rFonts w:ascii="XB Niloofar" w:eastAsia="Calibri" w:hAnsi="XB Niloofar" w:cs="XB Niloofar" w:hint="cs"/>
          <w:b/>
          <w:color w:val="1F4E79" w:themeColor="accent1" w:themeShade="80"/>
          <w:sz w:val="32"/>
          <w:szCs w:val="32"/>
          <w:rtl/>
          <w:lang w:bidi="fa-IR"/>
        </w:rPr>
        <w:t>سالانه</w:t>
      </w:r>
      <w:r w:rsidRPr="006A466D">
        <w:rPr>
          <w:rFonts w:ascii="XB Niloofar" w:eastAsia="Calibri" w:hAnsi="XB Niloofar" w:cs="XB Niloofar"/>
          <w:b/>
          <w:color w:val="1F4E79" w:themeColor="accent1" w:themeShade="80"/>
          <w:sz w:val="32"/>
          <w:szCs w:val="32"/>
          <w:rtl/>
          <w:lang w:bidi="fa-IR"/>
        </w:rPr>
        <w:t xml:space="preserve"> </w:t>
      </w:r>
      <w:r w:rsidRPr="006A466D">
        <w:rPr>
          <w:rFonts w:ascii="XB Niloofar" w:eastAsia="Calibri" w:hAnsi="XB Niloofar" w:cs="XB Niloofar" w:hint="cs"/>
          <w:b/>
          <w:color w:val="1F4E79" w:themeColor="accent1" w:themeShade="80"/>
          <w:sz w:val="32"/>
          <w:szCs w:val="32"/>
          <w:rtl/>
          <w:lang w:bidi="fa-IR"/>
        </w:rPr>
        <w:t>بانکداری</w:t>
      </w:r>
      <w:r w:rsidRPr="006A466D">
        <w:rPr>
          <w:rFonts w:ascii="XB Niloofar" w:eastAsia="Calibri" w:hAnsi="XB Niloofar" w:cs="XB Niloofar"/>
          <w:b/>
          <w:color w:val="1F4E79" w:themeColor="accent1" w:themeShade="80"/>
          <w:sz w:val="32"/>
          <w:szCs w:val="32"/>
          <w:rtl/>
          <w:lang w:bidi="fa-IR"/>
        </w:rPr>
        <w:t xml:space="preserve"> </w:t>
      </w:r>
      <w:r w:rsidRPr="006A466D">
        <w:rPr>
          <w:rFonts w:ascii="XB Niloofar" w:eastAsia="Calibri" w:hAnsi="XB Niloofar" w:cs="XB Niloofar" w:hint="cs"/>
          <w:b/>
          <w:color w:val="1F4E79" w:themeColor="accent1" w:themeShade="80"/>
          <w:sz w:val="32"/>
          <w:szCs w:val="32"/>
          <w:rtl/>
          <w:lang w:bidi="fa-IR"/>
        </w:rPr>
        <w:t>الکترونیک</w:t>
      </w:r>
      <w:r w:rsidRPr="006A466D">
        <w:rPr>
          <w:rFonts w:ascii="XB Niloofar" w:eastAsia="Calibri" w:hAnsi="XB Niloofar" w:cs="XB Niloofar"/>
          <w:b/>
          <w:color w:val="1F4E79" w:themeColor="accent1" w:themeShade="80"/>
          <w:sz w:val="32"/>
          <w:szCs w:val="32"/>
          <w:rtl/>
          <w:lang w:bidi="fa-IR"/>
        </w:rPr>
        <w:t xml:space="preserve"> </w:t>
      </w:r>
      <w:r w:rsidRPr="006A466D">
        <w:rPr>
          <w:rFonts w:ascii="XB Niloofar" w:eastAsia="Calibri" w:hAnsi="XB Niloofar" w:cs="XB Niloofar" w:hint="cs"/>
          <w:b/>
          <w:color w:val="1F4E79" w:themeColor="accent1" w:themeShade="80"/>
          <w:sz w:val="32"/>
          <w:szCs w:val="32"/>
          <w:rtl/>
          <w:lang w:bidi="fa-IR"/>
        </w:rPr>
        <w:t>و</w:t>
      </w:r>
      <w:r w:rsidRPr="006A466D">
        <w:rPr>
          <w:rFonts w:ascii="XB Niloofar" w:eastAsia="Calibri" w:hAnsi="XB Niloofar" w:cs="XB Niloofar"/>
          <w:b/>
          <w:color w:val="1F4E79" w:themeColor="accent1" w:themeShade="80"/>
          <w:sz w:val="32"/>
          <w:szCs w:val="32"/>
          <w:rtl/>
          <w:lang w:bidi="fa-IR"/>
        </w:rPr>
        <w:t xml:space="preserve"> </w:t>
      </w:r>
      <w:r w:rsidRPr="006A466D">
        <w:rPr>
          <w:rFonts w:ascii="XB Niloofar" w:eastAsia="Calibri" w:hAnsi="XB Niloofar" w:cs="XB Niloofar" w:hint="cs"/>
          <w:b/>
          <w:color w:val="1F4E79" w:themeColor="accent1" w:themeShade="80"/>
          <w:sz w:val="32"/>
          <w:szCs w:val="32"/>
          <w:rtl/>
          <w:lang w:bidi="fa-IR"/>
        </w:rPr>
        <w:t>نظام‌های</w:t>
      </w:r>
      <w:r w:rsidRPr="006A466D">
        <w:rPr>
          <w:rFonts w:ascii="XB Niloofar" w:eastAsia="Calibri" w:hAnsi="XB Niloofar" w:cs="XB Niloofar"/>
          <w:b/>
          <w:color w:val="1F4E79" w:themeColor="accent1" w:themeShade="80"/>
          <w:sz w:val="32"/>
          <w:szCs w:val="32"/>
          <w:rtl/>
          <w:lang w:bidi="fa-IR"/>
        </w:rPr>
        <w:t xml:space="preserve"> </w:t>
      </w:r>
      <w:r w:rsidRPr="006A466D">
        <w:rPr>
          <w:rFonts w:ascii="XB Niloofar" w:eastAsia="Calibri" w:hAnsi="XB Niloofar" w:cs="XB Niloofar" w:hint="cs"/>
          <w:b/>
          <w:color w:val="1F4E79" w:themeColor="accent1" w:themeShade="80"/>
          <w:sz w:val="32"/>
          <w:szCs w:val="32"/>
          <w:rtl/>
          <w:lang w:bidi="fa-IR"/>
        </w:rPr>
        <w:t>پرداخت</w:t>
      </w:r>
    </w:p>
    <w:p w:rsidR="00D97143" w:rsidRPr="00D97143" w:rsidRDefault="00D97143" w:rsidP="00ED01B1">
      <w:pPr>
        <w:keepNext/>
        <w:keepLines/>
        <w:bidi/>
        <w:spacing w:before="240" w:after="0" w:line="259" w:lineRule="auto"/>
        <w:jc w:val="both"/>
        <w:outlineLvl w:val="0"/>
        <w:rPr>
          <w:rFonts w:ascii="XB Niloofar" w:eastAsia="Times New Roman" w:hAnsi="XB Niloofar" w:cs="XB Niloofar"/>
          <w:bCs w:val="0"/>
          <w:color w:val="2E74B5"/>
          <w:sz w:val="26"/>
          <w:szCs w:val="26"/>
          <w:rtl/>
          <w:lang w:bidi="fa-IR"/>
        </w:rPr>
      </w:pPr>
      <w:r w:rsidRPr="00D97143">
        <w:rPr>
          <w:rFonts w:ascii="XB Niloofar" w:eastAsia="Times New Roman" w:hAnsi="XB Niloofar" w:cs="XB Niloofar" w:hint="cs"/>
          <w:bCs w:val="0"/>
          <w:color w:val="2E74B5"/>
          <w:sz w:val="26"/>
          <w:szCs w:val="26"/>
          <w:rtl/>
          <w:lang w:bidi="fa-IR"/>
        </w:rPr>
        <w:t xml:space="preserve">۱- </w:t>
      </w:r>
      <w:r w:rsidRPr="00D97143">
        <w:rPr>
          <w:rFonts w:ascii="XB Niloofar" w:eastAsia="Times New Roman" w:hAnsi="XB Niloofar" w:cs="XB Niloofar"/>
          <w:bCs w:val="0"/>
          <w:color w:val="2E74B5"/>
          <w:sz w:val="26"/>
          <w:szCs w:val="26"/>
          <w:rtl/>
          <w:lang w:bidi="fa-IR"/>
        </w:rPr>
        <w:t>دستاوردهای اخیر، چالش‌ها</w:t>
      </w:r>
      <w:r w:rsidRPr="00D97143">
        <w:rPr>
          <w:rFonts w:ascii="XB Niloofar" w:eastAsia="Times New Roman" w:hAnsi="XB Niloofar" w:cs="XB Niloofar" w:hint="cs"/>
          <w:bCs w:val="0"/>
          <w:color w:val="2E74B5"/>
          <w:sz w:val="26"/>
          <w:szCs w:val="26"/>
          <w:rtl/>
          <w:lang w:bidi="fa-IR"/>
        </w:rPr>
        <w:t>،</w:t>
      </w:r>
      <w:r w:rsidRPr="00D97143">
        <w:rPr>
          <w:rFonts w:ascii="XB Niloofar" w:eastAsia="Times New Roman" w:hAnsi="XB Niloofar" w:cs="XB Niloofar"/>
          <w:bCs w:val="0"/>
          <w:color w:val="2E74B5"/>
          <w:sz w:val="26"/>
          <w:szCs w:val="26"/>
          <w:rtl/>
          <w:lang w:bidi="fa-IR"/>
        </w:rPr>
        <w:t xml:space="preserve"> و آینده</w:t>
      </w:r>
      <w:r w:rsidRPr="00D97143">
        <w:rPr>
          <w:rFonts w:ascii="XB Niloofar" w:eastAsia="Times New Roman" w:hAnsi="XB Niloofar" w:cs="XB Niloofar" w:hint="cs"/>
          <w:bCs w:val="0"/>
          <w:color w:val="2E74B5"/>
          <w:sz w:val="26"/>
          <w:szCs w:val="26"/>
          <w:rtl/>
          <w:lang w:bidi="fa-IR"/>
        </w:rPr>
        <w:t>ٔ</w:t>
      </w:r>
      <w:r w:rsidRPr="00D97143">
        <w:rPr>
          <w:rFonts w:ascii="XB Niloofar" w:eastAsia="Times New Roman" w:hAnsi="XB Niloofar" w:cs="XB Niloofar"/>
          <w:bCs w:val="0"/>
          <w:color w:val="2E74B5"/>
          <w:sz w:val="26"/>
          <w:szCs w:val="26"/>
          <w:rtl/>
          <w:lang w:bidi="fa-IR"/>
        </w:rPr>
        <w:t xml:space="preserve"> بانکداری الکترونیک در ایران</w:t>
      </w:r>
    </w:p>
    <w:p w:rsidR="00D97143" w:rsidRPr="00D97143" w:rsidRDefault="00D97143" w:rsidP="00D97143">
      <w:pPr>
        <w:bidi/>
        <w:spacing w:after="160" w:line="259" w:lineRule="auto"/>
        <w:jc w:val="both"/>
        <w:rPr>
          <w:rFonts w:ascii="XB Niloofar" w:eastAsia="Calibri" w:hAnsi="XB Niloofar" w:cs="XB Niloofar"/>
          <w:bCs w:val="0"/>
          <w:szCs w:val="24"/>
          <w:rtl/>
          <w:lang w:bidi="fa-IR"/>
        </w:rPr>
      </w:pPr>
      <w:r w:rsidRPr="00D97143">
        <w:rPr>
          <w:rFonts w:ascii="XB Niloofar" w:eastAsia="Calibri" w:hAnsi="XB Niloofar" w:cs="XB Niloofar"/>
          <w:bCs w:val="0"/>
          <w:szCs w:val="24"/>
          <w:rtl/>
          <w:lang w:bidi="fa-IR"/>
        </w:rPr>
        <w:t>جمهوری اسلامی ایران ازجمله کشورهایی است که رشد قابل‌توجهی در مبحث بانکداری الکترونیک داشته است. هم</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زمان با ورود بخش خصوصی به صنعت بانکداری که باعث توسعه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مالی قابل‌توجه شد، توانایی‌ بانک‌ها در بانکداری الکترونیک نیز روزبه‌روز پیشرفت کرد. هرچند بانک‌های خصوصی تازه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تا</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سیس در این مسیر پیش‌گام بودند</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بانک‌های قدیمی‌تر نیز به‌سرعت خود را با تحولات روز تطبیق دادند. نظام سیاست‌گذاری شامل دولت و بانک مرکزی نیز همگام با این تحولات گام‌های بزرگی برداشته‌اند. در ادامه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گزارش آخرین تحولات و دستاوردهای نظام تصمیم‌گیری در این بخش ارائه می‌شود. </w:t>
      </w:r>
    </w:p>
    <w:p w:rsidR="00D97143" w:rsidRPr="00D97143" w:rsidRDefault="00D97143" w:rsidP="000648A7">
      <w:pPr>
        <w:bidi/>
        <w:spacing w:after="160" w:line="259" w:lineRule="auto"/>
        <w:jc w:val="both"/>
        <w:rPr>
          <w:rFonts w:ascii="XB Niloofar" w:eastAsia="Calibri" w:hAnsi="XB Niloofar" w:cs="XB Niloofar"/>
          <w:bCs w:val="0"/>
          <w:szCs w:val="24"/>
          <w:rtl/>
          <w:lang w:bidi="fa-IR"/>
        </w:rPr>
      </w:pPr>
      <w:r w:rsidRPr="00D97143">
        <w:rPr>
          <w:rFonts w:ascii="XB Niloofar" w:eastAsia="Calibri" w:hAnsi="XB Niloofar" w:cs="XB Niloofar"/>
          <w:bCs w:val="0"/>
          <w:szCs w:val="24"/>
          <w:rtl/>
          <w:lang w:bidi="fa-IR"/>
        </w:rPr>
        <w:t>به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جر</w:t>
      </w:r>
      <w:r w:rsidRPr="00D97143">
        <w:rPr>
          <w:rFonts w:ascii="XB Niloofar" w:eastAsia="Calibri" w:hAnsi="XB Niloofar" w:cs="XB Niloofar" w:hint="cs"/>
          <w:bCs w:val="0"/>
          <w:szCs w:val="24"/>
          <w:rtl/>
          <w:lang w:bidi="fa-IR"/>
        </w:rPr>
        <w:t>ئ</w:t>
      </w:r>
      <w:r w:rsidRPr="00D97143">
        <w:rPr>
          <w:rFonts w:ascii="XB Niloofar" w:eastAsia="Calibri" w:hAnsi="XB Niloofar" w:cs="XB Niloofar"/>
          <w:bCs w:val="0"/>
          <w:szCs w:val="24"/>
          <w:rtl/>
          <w:lang w:bidi="fa-IR"/>
        </w:rPr>
        <w:t xml:space="preserve">ت می‌توان گفت بانکداری الکترونیک از بخش‌هایی از اقتصاد کشور است که تحولات شگفت‌انگیزی </w:t>
      </w:r>
      <w:r w:rsidR="000648A7">
        <w:rPr>
          <w:rFonts w:ascii="XB Niloofar" w:eastAsia="Calibri" w:hAnsi="XB Niloofar" w:cs="XB Niloofar" w:hint="cs"/>
          <w:bCs w:val="0"/>
          <w:szCs w:val="24"/>
          <w:rtl/>
          <w:lang w:bidi="fa-IR"/>
        </w:rPr>
        <w:t xml:space="preserve">را </w:t>
      </w:r>
      <w:r w:rsidRPr="00D97143">
        <w:rPr>
          <w:rFonts w:ascii="XB Niloofar" w:eastAsia="Calibri" w:hAnsi="XB Niloofar" w:cs="XB Niloofar"/>
          <w:bCs w:val="0"/>
          <w:szCs w:val="24"/>
          <w:rtl/>
          <w:lang w:bidi="fa-IR"/>
        </w:rPr>
        <w:t>تجربه کرده است. بااین‌حال</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رشد سریع همیشه با چالش‌هایی نیز همراه </w:t>
      </w:r>
      <w:r w:rsidRPr="00D97143">
        <w:rPr>
          <w:rFonts w:ascii="XB Niloofar" w:eastAsia="Calibri" w:hAnsi="XB Niloofar" w:cs="XB Niloofar" w:hint="cs"/>
          <w:bCs w:val="0"/>
          <w:szCs w:val="24"/>
          <w:rtl/>
          <w:lang w:bidi="fa-IR"/>
        </w:rPr>
        <w:t>ا</w:t>
      </w:r>
      <w:r w:rsidRPr="00D97143">
        <w:rPr>
          <w:rFonts w:ascii="XB Niloofar" w:eastAsia="Calibri" w:hAnsi="XB Niloofar" w:cs="XB Niloofar"/>
          <w:bCs w:val="0"/>
          <w:szCs w:val="24"/>
          <w:rtl/>
          <w:lang w:bidi="fa-IR"/>
        </w:rPr>
        <w:t>ست. فنّاوری‌های اطلاعات و ارتباطات آن</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چنان به‌سرعت درحال رشد </w:t>
      </w:r>
      <w:r w:rsidRPr="00D97143">
        <w:rPr>
          <w:rFonts w:ascii="XB Niloofar" w:eastAsia="Calibri" w:hAnsi="XB Niloofar" w:cs="XB Niloofar" w:hint="cs"/>
          <w:bCs w:val="0"/>
          <w:szCs w:val="24"/>
          <w:rtl/>
          <w:lang w:bidi="fa-IR"/>
        </w:rPr>
        <w:t>است</w:t>
      </w:r>
      <w:r w:rsidRPr="00D97143">
        <w:rPr>
          <w:rFonts w:ascii="XB Niloofar" w:eastAsia="Calibri" w:hAnsi="XB Niloofar" w:cs="XB Niloofar"/>
          <w:bCs w:val="0"/>
          <w:szCs w:val="24"/>
          <w:rtl/>
          <w:lang w:bidi="fa-IR"/>
        </w:rPr>
        <w:t xml:space="preserve"> که معمولا</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مشکلات مرتبط با آن‌ها قابل‌پیش‌بینی نیستند. بدین‌ترتیب در طول رشد و توسعه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بانکداری الکترونیک در کشور، چالش‌هایی شکل می‌گیرد که به‌طور نمونه می‌توان به نظام ناسالم کارمزدهای خدمات بانکداری الکترونیک اشاره کرد که به‌دلیل تاریخچه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این موضوع</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به چالش بزرگی درحال حاضر بدل شده است. مباحث مربوط به امنیت کاربران و سو‌ء</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استفاده‌هایی که منجر به کلاهبرداری و سرقت اطلاعات و دارایی کاربران می‌شود، از دیگر چالش‌های رشد و توسعه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بانکداری الکترونیک است. از سوی دیگر</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تحولات مثبت و منفی دیگری در جهان نیز درحال شکل‌گیری است که چالش‌هایی به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همراه دارد. وظیفه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نظام سیاست‌گذاری در کشور مقابله با این چالش‌ها به بهترین نحو است. ازجمله چالش‌های بیرونی که باید پاسخ مناسبی به آن داد جنگ اقتصادی دشمنان ایران علیه کشور و مردم ایران است که مشخصا</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از تحولات منفی جهانی نش</w:t>
      </w:r>
      <w:r w:rsidRPr="00D97143">
        <w:rPr>
          <w:rFonts w:ascii="XB Niloofar" w:eastAsia="Calibri" w:hAnsi="XB Niloofar" w:cs="XB Niloofar" w:hint="cs"/>
          <w:bCs w:val="0"/>
          <w:szCs w:val="24"/>
          <w:rtl/>
          <w:lang w:bidi="fa-IR"/>
        </w:rPr>
        <w:t>ئ</w:t>
      </w:r>
      <w:r w:rsidRPr="00D97143">
        <w:rPr>
          <w:rFonts w:ascii="XB Niloofar" w:eastAsia="Calibri" w:hAnsi="XB Niloofar" w:cs="XB Niloofar"/>
          <w:bCs w:val="0"/>
          <w:szCs w:val="24"/>
          <w:rtl/>
          <w:lang w:bidi="fa-IR"/>
        </w:rPr>
        <w:t>ت گرفته است. موضع‌گیری مناسب در بحث بلاک‌چین و رمزارزها نیز از چالش‌هایی است که مستقل از روند توسعه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بانکداری الکترونیک در ایران شکل گرفته است و باید مورد توجه قرار گیرد. پس از بررسی چالش‌های حال حاضر، به بررسی افق آتی تحولات صنعت بانکداری الکترونیک خواهیم پرداخت.</w:t>
      </w:r>
    </w:p>
    <w:p w:rsidR="00D97143" w:rsidRPr="00D97143" w:rsidRDefault="00D97143" w:rsidP="00D97143">
      <w:pPr>
        <w:keepNext/>
        <w:keepLines/>
        <w:bidi/>
        <w:spacing w:before="40" w:after="0" w:line="259" w:lineRule="auto"/>
        <w:jc w:val="both"/>
        <w:outlineLvl w:val="1"/>
        <w:rPr>
          <w:rFonts w:ascii="XB Niloofar" w:eastAsia="Times New Roman" w:hAnsi="XB Niloofar" w:cs="XB Niloofar"/>
          <w:bCs w:val="0"/>
          <w:color w:val="2E74B5"/>
          <w:sz w:val="26"/>
          <w:szCs w:val="26"/>
          <w:rtl/>
          <w:lang w:bidi="fa-IR"/>
        </w:rPr>
      </w:pPr>
      <w:r w:rsidRPr="00D97143">
        <w:rPr>
          <w:rFonts w:ascii="XB Niloofar" w:eastAsia="Times New Roman" w:hAnsi="XB Niloofar" w:cs="XB Niloofar" w:hint="cs"/>
          <w:bCs w:val="0"/>
          <w:color w:val="2E74B5"/>
          <w:sz w:val="26"/>
          <w:szCs w:val="26"/>
          <w:rtl/>
          <w:lang w:bidi="fa-IR"/>
        </w:rPr>
        <w:t xml:space="preserve">۱-۱ </w:t>
      </w:r>
      <w:r w:rsidRPr="00D97143">
        <w:rPr>
          <w:rFonts w:ascii="XB Niloofar" w:eastAsia="Times New Roman" w:hAnsi="XB Niloofar" w:cs="XB Niloofar"/>
          <w:bCs w:val="0"/>
          <w:color w:val="2E74B5"/>
          <w:sz w:val="26"/>
          <w:szCs w:val="26"/>
          <w:rtl/>
          <w:lang w:bidi="fa-IR"/>
        </w:rPr>
        <w:t>دستاوردهای اخیر دولت و بانک مرکزی</w:t>
      </w:r>
    </w:p>
    <w:p w:rsidR="00D97143" w:rsidRPr="00D97143" w:rsidRDefault="00D97143" w:rsidP="00D97143">
      <w:pPr>
        <w:keepNext/>
        <w:keepLines/>
        <w:bidi/>
        <w:spacing w:before="40" w:after="0" w:line="259" w:lineRule="auto"/>
        <w:jc w:val="both"/>
        <w:outlineLvl w:val="2"/>
        <w:rPr>
          <w:rFonts w:ascii="XB Niloofar" w:eastAsia="Times New Roman" w:hAnsi="XB Niloofar" w:cs="XB Niloofar"/>
          <w:bCs w:val="0"/>
          <w:color w:val="1F4D78"/>
          <w:sz w:val="24"/>
          <w:szCs w:val="24"/>
          <w:rtl/>
          <w:lang w:bidi="fa-IR"/>
        </w:rPr>
      </w:pPr>
      <w:r w:rsidRPr="00D97143">
        <w:rPr>
          <w:rFonts w:ascii="XB Niloofar" w:eastAsia="Times New Roman" w:hAnsi="XB Niloofar" w:cs="XB Niloofar" w:hint="cs"/>
          <w:bCs w:val="0"/>
          <w:color w:val="1F4D78"/>
          <w:sz w:val="24"/>
          <w:szCs w:val="24"/>
          <w:rtl/>
          <w:lang w:bidi="fa-IR"/>
        </w:rPr>
        <w:t xml:space="preserve">۱-۱-۱ </w:t>
      </w:r>
      <w:r w:rsidRPr="00D97143">
        <w:rPr>
          <w:rFonts w:ascii="XB Niloofar" w:eastAsia="Times New Roman" w:hAnsi="XB Niloofar" w:cs="XB Niloofar"/>
          <w:bCs w:val="0"/>
          <w:color w:val="1F4D78"/>
          <w:sz w:val="24"/>
          <w:szCs w:val="24"/>
          <w:rtl/>
          <w:lang w:bidi="fa-IR"/>
        </w:rPr>
        <w:t>انتشار نسخه</w:t>
      </w:r>
      <w:r w:rsidRPr="00D97143">
        <w:rPr>
          <w:rFonts w:ascii="XB Niloofar" w:eastAsia="Times New Roman" w:hAnsi="XB Niloofar" w:cs="XB Niloofar" w:hint="cs"/>
          <w:bCs w:val="0"/>
          <w:color w:val="1F4D78"/>
          <w:sz w:val="24"/>
          <w:szCs w:val="24"/>
          <w:rtl/>
          <w:lang w:bidi="fa-IR"/>
        </w:rPr>
        <w:t>ٔ</w:t>
      </w:r>
      <w:r w:rsidRPr="00D97143">
        <w:rPr>
          <w:rFonts w:ascii="XB Niloofar" w:eastAsia="Times New Roman" w:hAnsi="XB Niloofar" w:cs="XB Niloofar"/>
          <w:bCs w:val="0"/>
          <w:color w:val="1F4D78"/>
          <w:sz w:val="24"/>
          <w:szCs w:val="24"/>
          <w:rtl/>
          <w:lang w:bidi="fa-IR"/>
        </w:rPr>
        <w:t xml:space="preserve"> سوم سند ضوابط فعالیت پرداخت‌یاران</w:t>
      </w:r>
    </w:p>
    <w:p w:rsidR="00D97143" w:rsidRPr="00D97143" w:rsidRDefault="00D97143" w:rsidP="008B464D">
      <w:pPr>
        <w:bidi/>
        <w:spacing w:after="160" w:line="259" w:lineRule="auto"/>
        <w:jc w:val="both"/>
        <w:rPr>
          <w:rFonts w:ascii="XB Niloofar" w:eastAsia="Calibri" w:hAnsi="XB Niloofar" w:cs="XB Niloofar"/>
          <w:bCs w:val="0"/>
          <w:szCs w:val="24"/>
          <w:lang w:bidi="fa-IR"/>
        </w:rPr>
      </w:pPr>
      <w:r w:rsidRPr="00D97143">
        <w:rPr>
          <w:rFonts w:ascii="XB Niloofar" w:eastAsia="Calibri" w:hAnsi="XB Niloofar" w:cs="XB Niloofar"/>
          <w:bCs w:val="0"/>
          <w:szCs w:val="24"/>
          <w:rtl/>
          <w:lang w:bidi="fa-IR"/>
        </w:rPr>
        <w:t>پس از انتشار سند «سیاست بانک مرکزی در خصوص فنّاوری مالی» در مهر ۱۳۹۵، در راستای اجرای مفاد این سند، ویرایش اول سند «الزامات، ضوابط</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و فرایند اجرایی فعالیت پرداخت</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یاران و پذیرندگان پشتیبانی</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شده در نظام پرداخت کشور» در همان زمان و ویرایش دوم آن در </w:t>
      </w:r>
      <w:r w:rsidR="008B464D">
        <w:rPr>
          <w:rFonts w:ascii="XB Niloofar" w:eastAsia="Calibri" w:hAnsi="XB Niloofar" w:cs="XB Niloofar" w:hint="cs"/>
          <w:bCs w:val="0"/>
          <w:szCs w:val="24"/>
          <w:rtl/>
          <w:lang w:bidi="fa-IR"/>
        </w:rPr>
        <w:t>۱۸</w:t>
      </w:r>
      <w:r w:rsidRPr="00D97143">
        <w:rPr>
          <w:rFonts w:ascii="XB Niloofar" w:eastAsia="Calibri" w:hAnsi="XB Niloofar" w:cs="XB Niloofar"/>
          <w:bCs w:val="0"/>
          <w:szCs w:val="24"/>
          <w:rtl/>
          <w:lang w:bidi="fa-IR"/>
        </w:rPr>
        <w:t xml:space="preserve"> بهمن </w:t>
      </w:r>
      <w:r w:rsidR="008B464D">
        <w:rPr>
          <w:rFonts w:ascii="XB Niloofar" w:eastAsia="Calibri" w:hAnsi="XB Niloofar" w:cs="XB Niloofar" w:hint="cs"/>
          <w:bCs w:val="0"/>
          <w:szCs w:val="24"/>
          <w:rtl/>
          <w:lang w:bidi="fa-IR"/>
        </w:rPr>
        <w:t>۱۳۹۶</w:t>
      </w:r>
      <w:r w:rsidRPr="00D97143">
        <w:rPr>
          <w:rFonts w:ascii="XB Niloofar" w:eastAsia="Calibri" w:hAnsi="XB Niloofar" w:cs="XB Niloofar"/>
          <w:bCs w:val="0"/>
          <w:szCs w:val="24"/>
          <w:rtl/>
          <w:lang w:bidi="fa-IR"/>
        </w:rPr>
        <w:t>منتشر شد. ویرایش سوم سند الزامات در مرداد ۱۳۹۷ منتشر شد که حاصل همفکری فعالان این حوزه با بانک مرکزی است</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به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گونه‌ای که این موضوع می‌تواند رخدادی مهم در مسیر ازبین</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بردن انحصار محسوب شود. </w:t>
      </w:r>
    </w:p>
    <w:p w:rsidR="00D97143" w:rsidRPr="00D97143" w:rsidRDefault="00D97143" w:rsidP="00D97143">
      <w:pPr>
        <w:bidi/>
        <w:spacing w:after="160" w:line="259" w:lineRule="auto"/>
        <w:jc w:val="both"/>
        <w:rPr>
          <w:rFonts w:ascii="XB Niloofar" w:eastAsia="Calibri" w:hAnsi="XB Niloofar" w:cs="XB Niloofar"/>
          <w:bCs w:val="0"/>
          <w:szCs w:val="24"/>
          <w:lang w:bidi="fa-IR"/>
        </w:rPr>
      </w:pPr>
      <w:r w:rsidRPr="00D97143">
        <w:rPr>
          <w:rFonts w:ascii="XB Niloofar" w:eastAsia="Calibri" w:hAnsi="XB Niloofar" w:cs="XB Niloofar"/>
          <w:bCs w:val="0"/>
          <w:szCs w:val="24"/>
          <w:rtl/>
          <w:lang w:bidi="fa-IR"/>
        </w:rPr>
        <w:t>پرداخت‌یار به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معنای شخص حقوقی است که در چهارچوب سند تدوینی و بر اساس قرارداد منعقده با شرکت‌های ارائه‌دهنده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خدمات پرداخت و تفاهم‌نامه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منعقده با شرکت شاپرک فعالیت می‌کند. پرداخت‌یار پرداخت‌های بدون حضور کارت ازجمله پرداخت‌های درون‌برنامه‌ای مبتنی بر زیرساخت‌های همراه را دریافت و به شبکه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شاپرک ارسال می‌کند.</w:t>
      </w:r>
    </w:p>
    <w:p w:rsidR="00D97143" w:rsidRPr="00D97143" w:rsidRDefault="00D97143" w:rsidP="00D97143">
      <w:pPr>
        <w:keepNext/>
        <w:keepLines/>
        <w:bidi/>
        <w:spacing w:before="40" w:after="0" w:line="259" w:lineRule="auto"/>
        <w:jc w:val="both"/>
        <w:outlineLvl w:val="2"/>
        <w:rPr>
          <w:rFonts w:ascii="XB Niloofar" w:eastAsia="Times New Roman" w:hAnsi="XB Niloofar" w:cs="XB Niloofar"/>
          <w:bCs w:val="0"/>
          <w:color w:val="1F4D78"/>
          <w:sz w:val="24"/>
          <w:szCs w:val="24"/>
          <w:rtl/>
          <w:lang w:bidi="fa-IR"/>
        </w:rPr>
      </w:pPr>
      <w:r w:rsidRPr="00D97143">
        <w:rPr>
          <w:rFonts w:ascii="XB Niloofar" w:eastAsia="Times New Roman" w:hAnsi="XB Niloofar" w:cs="XB Niloofar" w:hint="cs"/>
          <w:bCs w:val="0"/>
          <w:color w:val="1F4D78"/>
          <w:sz w:val="24"/>
          <w:szCs w:val="24"/>
          <w:rtl/>
          <w:lang w:bidi="fa-IR"/>
        </w:rPr>
        <w:lastRenderedPageBreak/>
        <w:t xml:space="preserve">۲-۱-۱ </w:t>
      </w:r>
      <w:r w:rsidRPr="00D97143">
        <w:rPr>
          <w:rFonts w:ascii="XB Niloofar" w:eastAsia="Times New Roman" w:hAnsi="XB Niloofar" w:cs="XB Niloofar"/>
          <w:bCs w:val="0"/>
          <w:color w:val="1F4D78"/>
          <w:sz w:val="24"/>
          <w:szCs w:val="24"/>
          <w:rtl/>
          <w:lang w:bidi="fa-IR"/>
        </w:rPr>
        <w:t>ارتقای نظارت بانکی و جلوگیری از فعالیت‌های ناسالم</w:t>
      </w:r>
    </w:p>
    <w:p w:rsidR="00D97143" w:rsidRPr="00D97143" w:rsidRDefault="00D97143" w:rsidP="00D97143">
      <w:pPr>
        <w:bidi/>
        <w:spacing w:after="160" w:line="259" w:lineRule="auto"/>
        <w:jc w:val="both"/>
        <w:rPr>
          <w:rFonts w:ascii="XB Niloofar" w:eastAsia="Calibri" w:hAnsi="XB Niloofar" w:cs="XB Niloofar"/>
          <w:bCs w:val="0"/>
          <w:szCs w:val="24"/>
          <w:rtl/>
          <w:lang w:bidi="fa-IR"/>
        </w:rPr>
      </w:pPr>
      <w:r w:rsidRPr="00D97143">
        <w:rPr>
          <w:rFonts w:ascii="XB Niloofar" w:eastAsia="Calibri" w:hAnsi="XB Niloofar" w:cs="XB Niloofar"/>
          <w:bCs w:val="0"/>
          <w:szCs w:val="24"/>
          <w:rtl/>
          <w:lang w:bidi="fa-IR"/>
        </w:rPr>
        <w:t>سامانه‌های پرداخت و تسویه در بحث نظارت توانسته است به بانک مرکزی کمک کند. به‌طور مشخص، بحران ارزی که اواسط سال هم</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زمان با تحریم‌های امریکا در کشور رخ داد و سبب </w:t>
      </w:r>
      <w:r w:rsidRPr="00D97143">
        <w:rPr>
          <w:rFonts w:ascii="XB Niloofar" w:eastAsia="Calibri" w:hAnsi="XB Niloofar" w:cs="XB Niloofar" w:hint="cs"/>
          <w:bCs w:val="0"/>
          <w:szCs w:val="24"/>
          <w:rtl/>
          <w:lang w:bidi="fa-IR"/>
        </w:rPr>
        <w:t>ش</w:t>
      </w:r>
      <w:r w:rsidRPr="00D97143">
        <w:rPr>
          <w:rFonts w:ascii="XB Niloofar" w:eastAsia="Calibri" w:hAnsi="XB Niloofar" w:cs="XB Niloofar"/>
          <w:bCs w:val="0"/>
          <w:szCs w:val="24"/>
          <w:rtl/>
          <w:lang w:bidi="fa-IR"/>
        </w:rPr>
        <w:t xml:space="preserve">د مشکلاتی در نظام پولی-بانکی کشور ایجاد </w:t>
      </w:r>
      <w:r w:rsidRPr="00D97143">
        <w:rPr>
          <w:rFonts w:ascii="XB Niloofar" w:eastAsia="Calibri" w:hAnsi="XB Niloofar" w:cs="XB Niloofar" w:hint="cs"/>
          <w:bCs w:val="0"/>
          <w:szCs w:val="24"/>
          <w:rtl/>
          <w:lang w:bidi="fa-IR"/>
        </w:rPr>
        <w:t>شو</w:t>
      </w:r>
      <w:r w:rsidRPr="00D97143">
        <w:rPr>
          <w:rFonts w:ascii="XB Niloofar" w:eastAsia="Calibri" w:hAnsi="XB Niloofar" w:cs="XB Niloofar"/>
          <w:bCs w:val="0"/>
          <w:szCs w:val="24"/>
          <w:rtl/>
          <w:lang w:bidi="fa-IR"/>
        </w:rPr>
        <w:t>د، با نظارت صحیح و اصلاح ابزار پرداخت، کنترل و آرامش نسبی در بازار ارز حاکم شد.</w:t>
      </w:r>
    </w:p>
    <w:p w:rsidR="00D97143" w:rsidRPr="00D97143" w:rsidRDefault="00D97143" w:rsidP="00D97143">
      <w:pPr>
        <w:bidi/>
        <w:spacing w:after="160" w:line="259" w:lineRule="auto"/>
        <w:jc w:val="both"/>
        <w:rPr>
          <w:rFonts w:ascii="XB Niloofar" w:eastAsia="Calibri" w:hAnsi="XB Niloofar" w:cs="XB Niloofar"/>
          <w:bCs w:val="0"/>
          <w:szCs w:val="24"/>
          <w:rtl/>
          <w:lang w:bidi="fa-IR"/>
        </w:rPr>
      </w:pPr>
      <w:r w:rsidRPr="00D97143">
        <w:rPr>
          <w:rFonts w:ascii="XB Niloofar" w:eastAsia="Calibri" w:hAnsi="XB Niloofar" w:cs="XB Niloofar"/>
          <w:bCs w:val="0"/>
          <w:szCs w:val="24"/>
          <w:rtl/>
          <w:lang w:bidi="fa-IR"/>
        </w:rPr>
        <w:t>در هر موضوعی</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دستاوردهای منفی و مثبت وجود دارد. در گذشته</w:t>
      </w:r>
      <w:r w:rsidRPr="00D97143">
        <w:rPr>
          <w:rFonts w:ascii="XB Niloofar" w:eastAsia="Calibri" w:hAnsi="XB Niloofar" w:cs="XB Niloofar" w:hint="cs"/>
          <w:bCs w:val="0"/>
          <w:szCs w:val="24"/>
          <w:rtl/>
          <w:lang w:bidi="fa-IR"/>
        </w:rPr>
        <w:t xml:space="preserve">، </w:t>
      </w:r>
      <w:r w:rsidRPr="00D97143">
        <w:rPr>
          <w:rFonts w:ascii="XB Niloofar" w:eastAsia="Calibri" w:hAnsi="XB Niloofar" w:cs="XB Niloofar"/>
          <w:bCs w:val="0"/>
          <w:szCs w:val="24"/>
          <w:rtl/>
          <w:lang w:bidi="fa-IR"/>
        </w:rPr>
        <w:t>بسیاری از سایت‌های قمار و شرط‌بندی از درگاه‌های بانکی استفاده می‌کردند که با توجه به جلوگیری از فعالیت آن</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ها، وزارت ارتباطات و بانک مرکزی اقداماتی را در حوزه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سرکوب سایت‌های شرط‌بندی و حذف درگاه‌های بانکی مرتبط به آن</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ها انجام دادند.</w:t>
      </w:r>
    </w:p>
    <w:p w:rsidR="00D97143" w:rsidRPr="00D97143" w:rsidRDefault="00D97143" w:rsidP="00D97143">
      <w:pPr>
        <w:keepNext/>
        <w:keepLines/>
        <w:bidi/>
        <w:spacing w:before="40" w:after="0" w:line="259" w:lineRule="auto"/>
        <w:jc w:val="both"/>
        <w:outlineLvl w:val="2"/>
        <w:rPr>
          <w:rFonts w:ascii="XB Niloofar" w:eastAsia="Times New Roman" w:hAnsi="XB Niloofar" w:cs="XB Niloofar"/>
          <w:bCs w:val="0"/>
          <w:color w:val="1F4D78"/>
          <w:sz w:val="24"/>
          <w:szCs w:val="24"/>
          <w:rtl/>
          <w:lang w:bidi="fa-IR"/>
        </w:rPr>
      </w:pPr>
      <w:r w:rsidRPr="00D97143">
        <w:rPr>
          <w:rFonts w:ascii="XB Niloofar" w:eastAsia="Times New Roman" w:hAnsi="XB Niloofar" w:cs="XB Niloofar" w:hint="cs"/>
          <w:bCs w:val="0"/>
          <w:color w:val="1F4D78"/>
          <w:sz w:val="24"/>
          <w:szCs w:val="24"/>
          <w:rtl/>
          <w:lang w:bidi="fa-IR"/>
        </w:rPr>
        <w:t xml:space="preserve">۳-۱-۱ </w:t>
      </w:r>
      <w:r w:rsidRPr="00D97143">
        <w:rPr>
          <w:rFonts w:ascii="XB Niloofar" w:eastAsia="Times New Roman" w:hAnsi="XB Niloofar" w:cs="XB Niloofar"/>
          <w:bCs w:val="0"/>
          <w:color w:val="1F4D78"/>
          <w:sz w:val="24"/>
          <w:szCs w:val="24"/>
          <w:rtl/>
          <w:lang w:bidi="fa-IR"/>
        </w:rPr>
        <w:t>سامانه</w:t>
      </w:r>
      <w:r w:rsidRPr="00D97143">
        <w:rPr>
          <w:rFonts w:ascii="XB Niloofar" w:eastAsia="Times New Roman" w:hAnsi="XB Niloofar" w:cs="XB Niloofar" w:hint="cs"/>
          <w:bCs w:val="0"/>
          <w:color w:val="1F4D78"/>
          <w:sz w:val="24"/>
          <w:szCs w:val="24"/>
          <w:rtl/>
          <w:lang w:bidi="fa-IR"/>
        </w:rPr>
        <w:t>ٔ</w:t>
      </w:r>
      <w:r w:rsidRPr="00D97143">
        <w:rPr>
          <w:rFonts w:ascii="XB Niloofar" w:eastAsia="Times New Roman" w:hAnsi="XB Niloofar" w:cs="XB Niloofar"/>
          <w:bCs w:val="0"/>
          <w:color w:val="1F4D78"/>
          <w:sz w:val="24"/>
          <w:szCs w:val="24"/>
          <w:rtl/>
          <w:lang w:bidi="fa-IR"/>
        </w:rPr>
        <w:t xml:space="preserve"> برداشت مستقیم</w:t>
      </w:r>
    </w:p>
    <w:p w:rsidR="00D97143" w:rsidRPr="00D97143" w:rsidRDefault="00D97143" w:rsidP="00D97143">
      <w:pPr>
        <w:bidi/>
        <w:spacing w:after="160" w:line="259" w:lineRule="auto"/>
        <w:jc w:val="both"/>
        <w:rPr>
          <w:rFonts w:ascii="XB Niloofar" w:eastAsia="Calibri" w:hAnsi="XB Niloofar" w:cs="XB Niloofar"/>
          <w:bCs w:val="0"/>
          <w:szCs w:val="24"/>
          <w:rtl/>
          <w:lang w:bidi="fa-IR"/>
        </w:rPr>
      </w:pPr>
      <w:r w:rsidRPr="00D97143">
        <w:rPr>
          <w:rFonts w:ascii="XB Niloofar" w:eastAsia="Calibri" w:hAnsi="XB Niloofar" w:cs="XB Niloofar"/>
          <w:bCs w:val="0"/>
          <w:szCs w:val="24"/>
          <w:rtl/>
          <w:lang w:bidi="fa-IR"/>
        </w:rPr>
        <w:t>یکی از اقدامات بسیار مهم انجام</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شده توسط بانک مرکزی راه‌اندازی سرویس برداشت مستقیم است. درحال حاضر</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۱۸ بانک سرویس برداشت مستقیم را ارائه می‌دهند که این سرویس این قابلیت را برای کسب‌وکارها فراهم می‌کند تا به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صورت اشتراکی و با کارمزد پا</w:t>
      </w:r>
      <w:r w:rsidRPr="00D97143">
        <w:rPr>
          <w:rFonts w:ascii="XB Niloofar" w:eastAsia="Calibri" w:hAnsi="XB Niloofar" w:cs="XB Niloofar" w:hint="cs"/>
          <w:bCs w:val="0"/>
          <w:szCs w:val="24"/>
          <w:rtl/>
          <w:lang w:bidi="fa-IR"/>
        </w:rPr>
        <w:t>ی</w:t>
      </w:r>
      <w:r w:rsidRPr="00D97143">
        <w:rPr>
          <w:rFonts w:ascii="XB Niloofar" w:eastAsia="Calibri" w:hAnsi="XB Niloofar" w:cs="XB Niloofar"/>
          <w:bCs w:val="0"/>
          <w:szCs w:val="24"/>
          <w:rtl/>
          <w:lang w:bidi="fa-IR"/>
        </w:rPr>
        <w:t>ین سرویس مالی دریافت وجوه را در اختیار داشته باشند. این ابزار را می‌توان به‌عنوان بستری مهم برای استارت</w:t>
      </w:r>
      <w:r w:rsidRPr="00D97143">
        <w:rPr>
          <w:rFonts w:ascii="XB Niloofar" w:eastAsia="Calibri" w:hAnsi="XB Niloofar" w:cs="XB Niloofar" w:hint="cs"/>
          <w:bCs w:val="0"/>
          <w:szCs w:val="24"/>
          <w:rtl/>
          <w:lang w:bidi="fa-IR"/>
        </w:rPr>
        <w:t>ا</w:t>
      </w:r>
      <w:r w:rsidRPr="00D97143">
        <w:rPr>
          <w:rFonts w:ascii="XB Niloofar" w:eastAsia="Calibri" w:hAnsi="XB Niloofar" w:cs="XB Niloofar"/>
          <w:bCs w:val="0"/>
          <w:szCs w:val="24"/>
          <w:rtl/>
          <w:lang w:bidi="fa-IR"/>
        </w:rPr>
        <w:t>پ‌ها تلقی کرد، زیرا این سیستم می‌تواند دغدغه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فعالان کسب‌وکارهای نوپا را برای جمع‌آوری وجوه حاصل از فعالیت اقتصادی رفع کند. </w:t>
      </w:r>
    </w:p>
    <w:p w:rsidR="00D97143" w:rsidRPr="00D97143" w:rsidRDefault="00D97143" w:rsidP="00D97143">
      <w:pPr>
        <w:bidi/>
        <w:spacing w:after="160" w:line="259" w:lineRule="auto"/>
        <w:jc w:val="both"/>
        <w:rPr>
          <w:rFonts w:ascii="XB Niloofar" w:eastAsia="Calibri" w:hAnsi="XB Niloofar" w:cs="XB Niloofar"/>
          <w:bCs w:val="0"/>
          <w:szCs w:val="24"/>
          <w:rtl/>
          <w:lang w:bidi="fa-IR"/>
        </w:rPr>
      </w:pPr>
      <w:r w:rsidRPr="00D97143">
        <w:rPr>
          <w:rFonts w:ascii="XB Niloofar" w:eastAsia="Calibri" w:hAnsi="XB Niloofar" w:cs="XB Niloofar"/>
          <w:bCs w:val="0"/>
          <w:szCs w:val="24"/>
          <w:rtl/>
          <w:lang w:bidi="fa-IR"/>
        </w:rPr>
        <w:t xml:space="preserve">بین طرح «انتقال اعتبار» و «برداشت مستقیم» تفاوت وجود دارد. انتقال اعتبار از سال </w:t>
      </w:r>
      <w:r w:rsidRPr="00D97143">
        <w:rPr>
          <w:rFonts w:ascii="XB Niloofar" w:eastAsia="Calibri" w:hAnsi="XB Niloofar" w:cs="XB Niloofar" w:hint="cs"/>
          <w:bCs w:val="0"/>
          <w:szCs w:val="24"/>
          <w:rtl/>
          <w:lang w:bidi="fa-IR"/>
        </w:rPr>
        <w:t>۱۳</w:t>
      </w:r>
      <w:r w:rsidRPr="00D97143">
        <w:rPr>
          <w:rFonts w:ascii="XB Niloofar" w:eastAsia="Calibri" w:hAnsi="XB Niloofar" w:cs="XB Niloofar"/>
          <w:bCs w:val="0"/>
          <w:szCs w:val="24"/>
          <w:rtl/>
          <w:lang w:bidi="fa-IR"/>
        </w:rPr>
        <w:t>۸۸ درحال کار است؛ اما در برداشت مستقیم</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اول باید مجوز</w:t>
      </w:r>
      <w:r w:rsidRPr="00D97143">
        <w:rPr>
          <w:rFonts w:ascii="XB Niloofar" w:eastAsia="Calibri" w:hAnsi="XB Niloofar" w:cs="XB Niloofar" w:hint="cs"/>
          <w:bCs w:val="0"/>
          <w:szCs w:val="24"/>
          <w:rtl/>
          <w:lang w:bidi="fa-IR"/>
        </w:rPr>
        <w:t>ی</w:t>
      </w:r>
      <w:r w:rsidRPr="00D97143">
        <w:rPr>
          <w:rFonts w:ascii="XB Niloofar" w:eastAsia="Calibri" w:hAnsi="XB Niloofar" w:cs="XB Niloofar"/>
          <w:bCs w:val="0"/>
          <w:szCs w:val="24"/>
          <w:rtl/>
          <w:lang w:bidi="fa-IR"/>
        </w:rPr>
        <w:t xml:space="preserve"> صادر شود</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که به طراحی سامانه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مجوز نیاز داشت</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بعد از آن</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ذی</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نفع درخواست را می‌فرستد که می‌خواهد از مشتری پول بگیرد</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و بعد جریان سوم اتفاق می‌افتد که همان فرایندی است که در انتقال اعتبار انجام می‌شد؛ در واقع</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انتقال اعتبار </w:t>
      </w:r>
      <w:r w:rsidRPr="00D97143">
        <w:rPr>
          <w:rFonts w:ascii="XB Niloofar" w:eastAsia="Calibri" w:hAnsi="XB Niloofar" w:cs="XB Niloofar" w:hint="cs"/>
          <w:bCs w:val="0"/>
          <w:szCs w:val="24"/>
          <w:rtl/>
          <w:lang w:bidi="fa-IR"/>
        </w:rPr>
        <w:t xml:space="preserve">فقط </w:t>
      </w:r>
      <w:r w:rsidRPr="00D97143">
        <w:rPr>
          <w:rFonts w:ascii="XB Niloofar" w:eastAsia="Calibri" w:hAnsi="XB Niloofar" w:cs="XB Niloofar"/>
          <w:bCs w:val="0"/>
          <w:szCs w:val="24"/>
          <w:rtl/>
          <w:lang w:bidi="fa-IR"/>
        </w:rPr>
        <w:t>بخشی از جریان برداشت مستقیم است.</w:t>
      </w:r>
    </w:p>
    <w:p w:rsidR="00D97143" w:rsidRPr="00D97143" w:rsidRDefault="00D97143" w:rsidP="00D97143">
      <w:pPr>
        <w:keepNext/>
        <w:keepLines/>
        <w:bidi/>
        <w:spacing w:before="40" w:after="0" w:line="259" w:lineRule="auto"/>
        <w:jc w:val="both"/>
        <w:outlineLvl w:val="2"/>
        <w:rPr>
          <w:rFonts w:ascii="XB Niloofar" w:eastAsia="Times New Roman" w:hAnsi="XB Niloofar" w:cs="XB Niloofar"/>
          <w:bCs w:val="0"/>
          <w:color w:val="1F4D78"/>
          <w:sz w:val="24"/>
          <w:szCs w:val="24"/>
          <w:rtl/>
          <w:lang w:bidi="fa-IR"/>
        </w:rPr>
      </w:pPr>
      <w:r w:rsidRPr="00D97143">
        <w:rPr>
          <w:rFonts w:ascii="XB Niloofar" w:eastAsia="Times New Roman" w:hAnsi="XB Niloofar" w:cs="XB Niloofar" w:hint="cs"/>
          <w:bCs w:val="0"/>
          <w:color w:val="1F4D78"/>
          <w:sz w:val="24"/>
          <w:szCs w:val="24"/>
          <w:rtl/>
          <w:lang w:bidi="fa-IR"/>
        </w:rPr>
        <w:t xml:space="preserve">۴-۱-۱ </w:t>
      </w:r>
      <w:r w:rsidRPr="00D97143">
        <w:rPr>
          <w:rFonts w:ascii="XB Niloofar" w:eastAsia="Times New Roman" w:hAnsi="XB Niloofar" w:cs="XB Niloofar"/>
          <w:bCs w:val="0"/>
          <w:color w:val="1F4D78"/>
          <w:sz w:val="24"/>
          <w:szCs w:val="24"/>
          <w:rtl/>
          <w:lang w:bidi="fa-IR"/>
        </w:rPr>
        <w:t>سامانه</w:t>
      </w:r>
      <w:r w:rsidRPr="00D97143">
        <w:rPr>
          <w:rFonts w:ascii="XB Niloofar" w:eastAsia="Times New Roman" w:hAnsi="XB Niloofar" w:cs="XB Niloofar" w:hint="cs"/>
          <w:bCs w:val="0"/>
          <w:color w:val="1F4D78"/>
          <w:sz w:val="24"/>
          <w:szCs w:val="24"/>
          <w:rtl/>
          <w:lang w:bidi="fa-IR"/>
        </w:rPr>
        <w:t>ٔ</w:t>
      </w:r>
      <w:r w:rsidRPr="00D97143">
        <w:rPr>
          <w:rFonts w:ascii="XB Niloofar" w:eastAsia="Times New Roman" w:hAnsi="XB Niloofar" w:cs="XB Niloofar"/>
          <w:bCs w:val="0"/>
          <w:color w:val="1F4D78"/>
          <w:sz w:val="24"/>
          <w:szCs w:val="24"/>
          <w:rtl/>
          <w:lang w:bidi="fa-IR"/>
        </w:rPr>
        <w:t xml:space="preserve"> شاهکار</w:t>
      </w:r>
    </w:p>
    <w:p w:rsidR="00D97143" w:rsidRPr="00D97143" w:rsidRDefault="00D97143" w:rsidP="00D97143">
      <w:pPr>
        <w:bidi/>
        <w:spacing w:after="160" w:line="259" w:lineRule="auto"/>
        <w:jc w:val="both"/>
        <w:rPr>
          <w:rFonts w:ascii="XB Niloofar" w:eastAsia="Calibri" w:hAnsi="XB Niloofar" w:cs="XB Niloofar"/>
          <w:bCs w:val="0"/>
          <w:szCs w:val="24"/>
          <w:rtl/>
          <w:lang w:bidi="fa-IR"/>
        </w:rPr>
      </w:pPr>
      <w:r w:rsidRPr="00D97143">
        <w:rPr>
          <w:rFonts w:ascii="XB Niloofar" w:eastAsia="Calibri" w:hAnsi="XB Niloofar" w:cs="XB Niloofar"/>
          <w:bCs w:val="0"/>
          <w:szCs w:val="24"/>
          <w:rtl/>
          <w:lang w:bidi="fa-IR"/>
        </w:rPr>
        <w:t xml:space="preserve">احراز هویت و شناسایی مشتریان </w:t>
      </w:r>
      <w:r w:rsidRPr="00D97143">
        <w:rPr>
          <w:rFonts w:ascii="XB Niloofar" w:eastAsia="Calibri" w:hAnsi="XB Niloofar" w:cs="XB Niloofar" w:hint="cs"/>
          <w:bCs w:val="0"/>
          <w:szCs w:val="24"/>
          <w:rtl/>
          <w:lang w:bidi="fa-IR"/>
        </w:rPr>
        <w:t>نظا</w:t>
      </w:r>
      <w:r w:rsidRPr="00D97143">
        <w:rPr>
          <w:rFonts w:ascii="XB Niloofar" w:eastAsia="Calibri" w:hAnsi="XB Niloofar" w:cs="XB Niloofar"/>
          <w:bCs w:val="0"/>
          <w:szCs w:val="24"/>
          <w:rtl/>
          <w:lang w:bidi="fa-IR"/>
        </w:rPr>
        <w:t xml:space="preserve">م بانکی از چالش‌های اساسی گسترش بانکداری الکترونیک و دیجیتال است. در این </w:t>
      </w:r>
      <w:r w:rsidRPr="00D97143">
        <w:rPr>
          <w:rFonts w:ascii="XB Niloofar" w:eastAsia="Calibri" w:hAnsi="XB Niloofar" w:cs="XB Niloofar" w:hint="cs"/>
          <w:bCs w:val="0"/>
          <w:szCs w:val="24"/>
          <w:rtl/>
          <w:lang w:bidi="fa-IR"/>
        </w:rPr>
        <w:t>زمینه</w:t>
      </w:r>
      <w:r w:rsidRPr="00D97143">
        <w:rPr>
          <w:rFonts w:ascii="XB Niloofar" w:eastAsia="Calibri" w:hAnsi="XB Niloofar" w:cs="XB Niloofar"/>
          <w:bCs w:val="0"/>
          <w:szCs w:val="24"/>
          <w:rtl/>
          <w:lang w:bidi="fa-IR"/>
        </w:rPr>
        <w:t>، توسط وزارت ارتباطات و فنّاوری اطلاعات سامانه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شاهکار </w:t>
      </w:r>
      <w:r w:rsidRPr="00D97143">
        <w:rPr>
          <w:rFonts w:ascii="XB Niloofar" w:eastAsia="Calibri" w:hAnsi="XB Niloofar" w:cs="XB Niloofar" w:hint="cs"/>
          <w:bCs w:val="0"/>
          <w:szCs w:val="24"/>
          <w:rtl/>
          <w:lang w:bidi="fa-IR"/>
        </w:rPr>
        <w:t xml:space="preserve">را </w:t>
      </w:r>
      <w:r w:rsidRPr="00D97143">
        <w:rPr>
          <w:rFonts w:ascii="XB Niloofar" w:eastAsia="Calibri" w:hAnsi="XB Niloofar" w:cs="XB Niloofar"/>
          <w:bCs w:val="0"/>
          <w:szCs w:val="24"/>
          <w:rtl/>
          <w:lang w:bidi="fa-IR"/>
        </w:rPr>
        <w:t>به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منظور احراز هویت آماده </w:t>
      </w:r>
      <w:r w:rsidRPr="00D97143">
        <w:rPr>
          <w:rFonts w:ascii="XB Niloofar" w:eastAsia="Calibri" w:hAnsi="XB Niloofar" w:cs="XB Niloofar" w:hint="cs"/>
          <w:bCs w:val="0"/>
          <w:szCs w:val="24"/>
          <w:rtl/>
          <w:lang w:bidi="fa-IR"/>
        </w:rPr>
        <w:t>کرده</w:t>
      </w:r>
      <w:r w:rsidRPr="00D97143">
        <w:rPr>
          <w:rFonts w:ascii="XB Niloofar" w:eastAsia="Calibri" w:hAnsi="XB Niloofar" w:cs="XB Niloofar"/>
          <w:bCs w:val="0"/>
          <w:szCs w:val="24"/>
          <w:rtl/>
          <w:lang w:bidi="fa-IR"/>
        </w:rPr>
        <w:t xml:space="preserve"> و در اختیار بانک مرکزی قرار گرفته است. این سامانه با دراختیارداشتن اطلاعات اپراتورهای تلفن همراه و ثبت احوال، پایگاه داده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مناسبی را جهت احراز هویت در اختیار بانک مرکزی قرار می‌دهد.</w:t>
      </w:r>
    </w:p>
    <w:p w:rsidR="00D97143" w:rsidRPr="00D97143" w:rsidRDefault="00D97143" w:rsidP="00D97143">
      <w:pPr>
        <w:keepNext/>
        <w:keepLines/>
        <w:bidi/>
        <w:spacing w:before="40" w:after="0" w:line="259" w:lineRule="auto"/>
        <w:jc w:val="both"/>
        <w:outlineLvl w:val="1"/>
        <w:rPr>
          <w:rFonts w:ascii="XB Niloofar" w:eastAsia="Times New Roman" w:hAnsi="XB Niloofar" w:cs="XB Niloofar"/>
          <w:bCs w:val="0"/>
          <w:color w:val="2E74B5"/>
          <w:sz w:val="26"/>
          <w:szCs w:val="26"/>
          <w:rtl/>
          <w:lang w:bidi="fa-IR"/>
        </w:rPr>
      </w:pPr>
      <w:r w:rsidRPr="00D97143">
        <w:rPr>
          <w:rFonts w:ascii="XB Niloofar" w:eastAsia="Times New Roman" w:hAnsi="XB Niloofar" w:cs="XB Niloofar" w:hint="cs"/>
          <w:bCs w:val="0"/>
          <w:color w:val="2E74B5"/>
          <w:sz w:val="26"/>
          <w:szCs w:val="26"/>
          <w:rtl/>
          <w:lang w:bidi="fa-IR"/>
        </w:rPr>
        <w:t xml:space="preserve">۲-۱ </w:t>
      </w:r>
      <w:r w:rsidRPr="00D97143">
        <w:rPr>
          <w:rFonts w:ascii="XB Niloofar" w:eastAsia="Times New Roman" w:hAnsi="XB Niloofar" w:cs="XB Niloofar"/>
          <w:bCs w:val="0"/>
          <w:color w:val="2E74B5"/>
          <w:sz w:val="26"/>
          <w:szCs w:val="26"/>
          <w:rtl/>
          <w:lang w:bidi="fa-IR"/>
        </w:rPr>
        <w:t>چالش‌ها</w:t>
      </w:r>
    </w:p>
    <w:p w:rsidR="00D97143" w:rsidRPr="00D97143" w:rsidRDefault="00D97143" w:rsidP="00D97143">
      <w:pPr>
        <w:keepNext/>
        <w:keepLines/>
        <w:bidi/>
        <w:spacing w:before="40" w:after="0" w:line="259" w:lineRule="auto"/>
        <w:jc w:val="both"/>
        <w:outlineLvl w:val="2"/>
        <w:rPr>
          <w:rFonts w:ascii="XB Niloofar" w:eastAsia="Times New Roman" w:hAnsi="XB Niloofar" w:cs="XB Niloofar"/>
          <w:bCs w:val="0"/>
          <w:color w:val="1F4D78"/>
          <w:sz w:val="24"/>
          <w:szCs w:val="24"/>
          <w:rtl/>
          <w:lang w:bidi="fa-IR"/>
        </w:rPr>
      </w:pPr>
      <w:r w:rsidRPr="00D97143">
        <w:rPr>
          <w:rFonts w:ascii="XB Niloofar" w:eastAsia="Times New Roman" w:hAnsi="XB Niloofar" w:cs="XB Niloofar" w:hint="cs"/>
          <w:bCs w:val="0"/>
          <w:color w:val="1F4D78"/>
          <w:sz w:val="24"/>
          <w:szCs w:val="24"/>
          <w:rtl/>
          <w:lang w:bidi="fa-IR"/>
        </w:rPr>
        <w:t>۱-۲-۱</w:t>
      </w:r>
      <w:r w:rsidRPr="00D97143">
        <w:rPr>
          <w:rFonts w:ascii="XB Niloofar" w:eastAsia="Times New Roman" w:hAnsi="XB Niloofar" w:cs="XB Niloofar"/>
          <w:bCs w:val="0"/>
          <w:color w:val="1F4D78"/>
          <w:sz w:val="24"/>
          <w:szCs w:val="24"/>
          <w:rtl/>
          <w:lang w:bidi="fa-IR"/>
        </w:rPr>
        <w:t xml:space="preserve"> زیرساخت‌های پولی-بانکی: خاکریز اول جنگ اقتصادی</w:t>
      </w:r>
    </w:p>
    <w:p w:rsidR="00D97143" w:rsidRPr="00D97143" w:rsidRDefault="00D97143" w:rsidP="00D97143">
      <w:pPr>
        <w:bidi/>
        <w:spacing w:after="160" w:line="259" w:lineRule="auto"/>
        <w:jc w:val="both"/>
        <w:rPr>
          <w:rFonts w:ascii="XB Niloofar" w:eastAsia="Calibri" w:hAnsi="XB Niloofar" w:cs="XB Niloofar"/>
          <w:bCs w:val="0"/>
          <w:szCs w:val="24"/>
          <w:rtl/>
          <w:lang w:bidi="fa-IR"/>
        </w:rPr>
      </w:pPr>
      <w:r w:rsidRPr="00D97143">
        <w:rPr>
          <w:rFonts w:ascii="XB Niloofar" w:eastAsia="Calibri" w:hAnsi="XB Niloofar" w:cs="XB Niloofar"/>
          <w:bCs w:val="0"/>
          <w:szCs w:val="24"/>
          <w:rtl/>
          <w:lang w:bidi="fa-IR"/>
        </w:rPr>
        <w:t>هم</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اکنون</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کشور ایران در جنگ اقتصادی قرار گرفته است؛ این جنگ از نوع جنگ نرم است و دولت‌های متخاصم به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دنبال نفوذ و ضربه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زدن به ویژگی‌های اقتصادی و فرهنگی کشورند. خاکریز اصلی این جنگ نرم زیرساخت‌های پولی، مالی</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و بانکی است و باید تلاش شود این زیرساخت‌های حیاتی کشور تقویت </w:t>
      </w:r>
      <w:r w:rsidRPr="00D97143">
        <w:rPr>
          <w:rFonts w:ascii="XB Niloofar" w:eastAsia="Calibri" w:hAnsi="XB Niloofar" w:cs="XB Niloofar" w:hint="cs"/>
          <w:bCs w:val="0"/>
          <w:szCs w:val="24"/>
          <w:rtl/>
          <w:lang w:bidi="fa-IR"/>
        </w:rPr>
        <w:t>شو</w:t>
      </w:r>
      <w:r w:rsidRPr="00D97143">
        <w:rPr>
          <w:rFonts w:ascii="XB Niloofar" w:eastAsia="Calibri" w:hAnsi="XB Niloofar" w:cs="XB Niloofar"/>
          <w:bCs w:val="0"/>
          <w:szCs w:val="24"/>
          <w:rtl/>
          <w:lang w:bidi="fa-IR"/>
        </w:rPr>
        <w:t xml:space="preserve">د. </w:t>
      </w:r>
      <w:r w:rsidRPr="00D97143">
        <w:rPr>
          <w:rFonts w:ascii="XB Niloofar" w:eastAsia="Calibri" w:hAnsi="XB Niloofar" w:cs="XB Niloofar" w:hint="cs"/>
          <w:bCs w:val="0"/>
          <w:szCs w:val="24"/>
          <w:rtl/>
          <w:lang w:bidi="fa-IR"/>
        </w:rPr>
        <w:t>راهبرد</w:t>
      </w:r>
      <w:r w:rsidRPr="00D97143">
        <w:rPr>
          <w:rFonts w:ascii="XB Niloofar" w:eastAsia="Calibri" w:hAnsi="XB Niloofar" w:cs="XB Niloofar"/>
          <w:bCs w:val="0"/>
          <w:szCs w:val="24"/>
          <w:rtl/>
          <w:lang w:bidi="fa-IR"/>
        </w:rPr>
        <w:t xml:space="preserve"> دولت امریکا در یک دهه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اخیر تهدید بخش نظامی و اقتصادی ایران و محدودسازی زیرساخت‌های </w:t>
      </w:r>
      <w:r w:rsidRPr="00D97143">
        <w:rPr>
          <w:rFonts w:ascii="XB Niloofar" w:eastAsia="Calibri" w:hAnsi="XB Niloofar" w:cs="XB Niloofar" w:hint="cs"/>
          <w:bCs w:val="0"/>
          <w:szCs w:val="24"/>
          <w:rtl/>
          <w:lang w:bidi="fa-IR"/>
        </w:rPr>
        <w:t>راهبردی</w:t>
      </w:r>
      <w:r w:rsidRPr="00D97143">
        <w:rPr>
          <w:rFonts w:ascii="XB Niloofar" w:eastAsia="Calibri" w:hAnsi="XB Niloofar" w:cs="XB Niloofar"/>
          <w:bCs w:val="0"/>
          <w:szCs w:val="24"/>
          <w:rtl/>
          <w:lang w:bidi="fa-IR"/>
        </w:rPr>
        <w:t xml:space="preserve"> بوده است. از سویی دیگر، دولت امریکا به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دنبال محدودسازی تعاملات اقتصادی و فنی ایران است؛ به‌گونه‌ای که یکی از سرویس‌دهندگان خدمات رایانش ابری و خدمات شبکه، به‌تازگی بر اساس تحریم‌های بین‌المللی و بدون هیچ دلیل دیگری شرکت‌های ایرانی را مسدود کرد. بر همین اساس</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ضرورت دارد زیرساخت‌های بانکی به‌عنوان یکی از زیرساخت‌های حیاتی کشور مورد حمایت قرار گیرد.</w:t>
      </w:r>
    </w:p>
    <w:p w:rsidR="00D97143" w:rsidRPr="00D97143" w:rsidRDefault="00D97143" w:rsidP="00D97143">
      <w:pPr>
        <w:bidi/>
        <w:spacing w:after="160" w:line="259" w:lineRule="auto"/>
        <w:jc w:val="both"/>
        <w:rPr>
          <w:rFonts w:ascii="XB Niloofar" w:eastAsia="Calibri" w:hAnsi="XB Niloofar" w:cs="XB Niloofar"/>
          <w:bCs w:val="0"/>
          <w:szCs w:val="24"/>
          <w:rtl/>
          <w:lang w:bidi="fa-IR"/>
        </w:rPr>
      </w:pPr>
      <w:r w:rsidRPr="00D97143">
        <w:rPr>
          <w:rFonts w:ascii="XB Niloofar" w:eastAsia="Calibri" w:hAnsi="XB Niloofar" w:cs="XB Niloofar"/>
          <w:bCs w:val="0"/>
          <w:szCs w:val="24"/>
          <w:rtl/>
          <w:lang w:bidi="fa-IR"/>
        </w:rPr>
        <w:lastRenderedPageBreak/>
        <w:t>در این راستا</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ضروری است دولت با حمایت از بخش خصوصی در جنگ اقتصادی، زمینه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ترکیب فنّاوری اطلاعات و بخش مالی را بیش از پیش فراهم آورد تا کسب‌وکارهای جدید ایجاد شود</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خوشبختانه امروزه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رشد فین‌تک‌ها به‌عنوان کسب‌وکارهای جدید چشمگیر بوده است و توانسته است چهره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بازار پولی و بانکی را تغییر دهد. </w:t>
      </w:r>
    </w:p>
    <w:p w:rsidR="00D97143" w:rsidRPr="00D97143" w:rsidRDefault="00D97143" w:rsidP="00D97143">
      <w:pPr>
        <w:keepNext/>
        <w:keepLines/>
        <w:bidi/>
        <w:spacing w:before="40" w:after="0" w:line="259" w:lineRule="auto"/>
        <w:jc w:val="both"/>
        <w:outlineLvl w:val="2"/>
        <w:rPr>
          <w:rFonts w:ascii="XB Niloofar" w:eastAsia="Times New Roman" w:hAnsi="XB Niloofar" w:cs="XB Niloofar"/>
          <w:bCs w:val="0"/>
          <w:color w:val="1F4D78"/>
          <w:sz w:val="24"/>
          <w:szCs w:val="24"/>
          <w:lang w:bidi="fa-IR"/>
        </w:rPr>
      </w:pPr>
      <w:r w:rsidRPr="00D97143">
        <w:rPr>
          <w:rFonts w:ascii="XB Niloofar" w:eastAsia="Times New Roman" w:hAnsi="XB Niloofar" w:cs="XB Niloofar" w:hint="cs"/>
          <w:bCs w:val="0"/>
          <w:color w:val="1F4D78"/>
          <w:sz w:val="24"/>
          <w:szCs w:val="24"/>
          <w:rtl/>
          <w:lang w:bidi="fa-IR"/>
        </w:rPr>
        <w:t xml:space="preserve">۲-۲-۱ </w:t>
      </w:r>
      <w:r w:rsidRPr="00D97143">
        <w:rPr>
          <w:rFonts w:ascii="XB Niloofar" w:eastAsia="Times New Roman" w:hAnsi="XB Niloofar" w:cs="XB Niloofar"/>
          <w:bCs w:val="0"/>
          <w:color w:val="1F4D78"/>
          <w:sz w:val="24"/>
          <w:szCs w:val="24"/>
          <w:rtl/>
          <w:lang w:bidi="fa-IR"/>
        </w:rPr>
        <w:t>نظام کارمزدهای خدمات بانکداری الکترونیک</w:t>
      </w:r>
    </w:p>
    <w:p w:rsidR="00D97143" w:rsidRPr="00D97143" w:rsidRDefault="00D97143" w:rsidP="00D97143">
      <w:pPr>
        <w:bidi/>
        <w:spacing w:after="160" w:line="259" w:lineRule="auto"/>
        <w:jc w:val="both"/>
        <w:rPr>
          <w:rFonts w:ascii="XB Niloofar" w:eastAsia="Calibri" w:hAnsi="XB Niloofar" w:cs="XB Niloofar"/>
          <w:bCs w:val="0"/>
          <w:szCs w:val="24"/>
          <w:rtl/>
          <w:lang w:bidi="fa-IR"/>
        </w:rPr>
      </w:pPr>
      <w:r w:rsidRPr="00D97143">
        <w:rPr>
          <w:rFonts w:ascii="XB Niloofar" w:eastAsia="Calibri" w:hAnsi="XB Niloofar" w:cs="XB Niloofar"/>
          <w:bCs w:val="0"/>
          <w:szCs w:val="24"/>
          <w:rtl/>
          <w:lang w:bidi="fa-IR"/>
        </w:rPr>
        <w:t>مشکل مدل‌های کسب‌وکار صنعت پرداخت و نظام کارمزدی به اوایل دهه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w:t>
      </w:r>
      <w:r w:rsidRPr="00D97143">
        <w:rPr>
          <w:rFonts w:ascii="XB Niloofar" w:eastAsia="Calibri" w:hAnsi="XB Niloofar" w:cs="XB Niloofar" w:hint="cs"/>
          <w:bCs w:val="0"/>
          <w:szCs w:val="24"/>
          <w:rtl/>
          <w:lang w:bidi="fa-IR"/>
        </w:rPr>
        <w:t>۱۳۸۰</w:t>
      </w:r>
      <w:r w:rsidRPr="00D97143">
        <w:rPr>
          <w:rFonts w:ascii="XB Niloofar" w:eastAsia="Calibri" w:hAnsi="XB Niloofar" w:cs="XB Niloofar"/>
          <w:bCs w:val="0"/>
          <w:szCs w:val="24"/>
          <w:rtl/>
          <w:lang w:bidi="fa-IR"/>
        </w:rPr>
        <w:t xml:space="preserve"> باز می‌گردد که به‌دلیل اینکه شرکت‌های پرداخت از بانک‌ها جدا نبودند، بانک‌ها اقدام به ارائه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خدمات پرداخت به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شکل رایگان به مصرف‌کننده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نهایی کردند. به اعتراف عمده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فعالان صنعت پرداخت، ساختار نظام کارمزدها دچار نقصان است. بعضی از متخصص</w:t>
      </w:r>
      <w:r w:rsidRPr="00D97143">
        <w:rPr>
          <w:rFonts w:ascii="XB Niloofar" w:eastAsia="Calibri" w:hAnsi="XB Niloofar" w:cs="XB Niloofar" w:hint="cs"/>
          <w:bCs w:val="0"/>
          <w:szCs w:val="24"/>
          <w:rtl/>
          <w:lang w:bidi="fa-IR"/>
        </w:rPr>
        <w:t>ا</w:t>
      </w:r>
      <w:r w:rsidRPr="00D97143">
        <w:rPr>
          <w:rFonts w:ascii="XB Niloofar" w:eastAsia="Calibri" w:hAnsi="XB Niloofar" w:cs="XB Niloofar"/>
          <w:bCs w:val="0"/>
          <w:szCs w:val="24"/>
          <w:rtl/>
          <w:lang w:bidi="fa-IR"/>
        </w:rPr>
        <w:t>ن امر معتقدند باید کارمزدها به ریل اصلی برگردد و دریافت‌کننده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خدمت کارمزد آن را پرداخت کند؛ اما برخی دیگر معتقدند همان</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گونه که تجارب داخلی و جهانی نشان داده است</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نمی‌توان از سرویس‌های رایگان قبل کارمزد دریافت کرد و به همین دلیل باید برای دریافت کارمزد</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سرویس‌های جدید برنامه‌ریزی شود.</w:t>
      </w:r>
    </w:p>
    <w:p w:rsidR="00D97143" w:rsidRPr="00D97143" w:rsidRDefault="00D97143" w:rsidP="00D97143">
      <w:pPr>
        <w:bidi/>
        <w:spacing w:after="160" w:line="259" w:lineRule="auto"/>
        <w:jc w:val="both"/>
        <w:rPr>
          <w:rFonts w:ascii="XB Niloofar" w:eastAsia="Calibri" w:hAnsi="XB Niloofar" w:cs="XB Niloofar"/>
          <w:bCs w:val="0"/>
          <w:szCs w:val="24"/>
          <w:rtl/>
          <w:lang w:bidi="fa-IR"/>
        </w:rPr>
      </w:pPr>
      <w:r w:rsidRPr="00D97143">
        <w:rPr>
          <w:rFonts w:ascii="XB Niloofar" w:eastAsia="Calibri" w:hAnsi="XB Niloofar" w:cs="XB Niloofar"/>
          <w:bCs w:val="0"/>
          <w:szCs w:val="24"/>
          <w:rtl/>
          <w:lang w:bidi="fa-IR"/>
        </w:rPr>
        <w:t xml:space="preserve">از اوایل سال </w:t>
      </w:r>
      <w:r w:rsidRPr="00D97143">
        <w:rPr>
          <w:rFonts w:ascii="XB Niloofar" w:eastAsia="Calibri" w:hAnsi="XB Niloofar" w:cs="XB Niloofar" w:hint="cs"/>
          <w:bCs w:val="0"/>
          <w:szCs w:val="24"/>
          <w:rtl/>
          <w:lang w:bidi="fa-IR"/>
        </w:rPr>
        <w:t>۱۳</w:t>
      </w:r>
      <w:r w:rsidRPr="00D97143">
        <w:rPr>
          <w:rFonts w:ascii="XB Niloofar" w:eastAsia="Calibri" w:hAnsi="XB Niloofar" w:cs="XB Niloofar"/>
          <w:bCs w:val="0"/>
          <w:szCs w:val="24"/>
          <w:rtl/>
          <w:lang w:bidi="fa-IR"/>
        </w:rPr>
        <w:t>۹۰</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اسکناس و سکه از گردونه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معاملات حذف شده‌اند</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به این معنی که رفتار مردم در پرداخت‌ها تغییر کرده است. تغییر رفتار مردم یک متغیر مستقل بوده و تحت کنترل رگولاتور نیست. بانک مرکزی به هنگام تصمیم‌گیری باید این تغییر رفتار مردم را درنظر بگیرد. بر اساس محاسبات بانک مرکزی</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تراکنش‌های زیر ۲۰ هزار تومان برای شبکه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بانکی گران تمام می‌شود و مطلوب نیست؛ بر همین اساس</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برای کاستن از هزینه‌ها باید بخشی از تراکنش‌ها از بانک خارج و به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صورت آفلاین انجام شود. البته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این تراکنش‌ها نهایتاً تجمیع و به بانک ارسال می‌شود. بدین‌ترتیب هزینه‌های تراکنش‌ها کاهش می‌یابد. </w:t>
      </w:r>
    </w:p>
    <w:p w:rsidR="00D97143" w:rsidRPr="00D97143" w:rsidRDefault="00D97143" w:rsidP="00D97143">
      <w:pPr>
        <w:bidi/>
        <w:spacing w:after="160" w:line="259" w:lineRule="auto"/>
        <w:jc w:val="both"/>
        <w:rPr>
          <w:rFonts w:ascii="XB Niloofar" w:eastAsia="Calibri" w:hAnsi="XB Niloofar" w:cs="XB Niloofar"/>
          <w:bCs w:val="0"/>
          <w:szCs w:val="24"/>
          <w:lang w:bidi="fa-IR"/>
        </w:rPr>
      </w:pPr>
      <w:r w:rsidRPr="00D97143">
        <w:rPr>
          <w:rFonts w:ascii="XB Niloofar" w:eastAsia="Calibri" w:hAnsi="XB Niloofar" w:cs="XB Niloofar"/>
          <w:bCs w:val="0"/>
          <w:szCs w:val="24"/>
          <w:rtl/>
          <w:lang w:bidi="fa-IR"/>
        </w:rPr>
        <w:t>البته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تمرکز صرفاً روی کارمزدهای پرداخت صحیح نیست و کارمزدهایی دیگری نیز در بانک‌ها وجود دارد که غیرمنصفانه و غیربهینه تنظیم و توزیع می‌شود که باید مدنظر قرار گیرند. در کل ثابت</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بودن کارمزدهای رایج در </w:t>
      </w:r>
      <w:r w:rsidRPr="00D97143">
        <w:rPr>
          <w:rFonts w:ascii="XB Niloofar" w:eastAsia="Calibri" w:hAnsi="XB Niloofar" w:cs="XB Niloofar" w:hint="cs"/>
          <w:bCs w:val="0"/>
          <w:szCs w:val="24"/>
          <w:rtl/>
          <w:lang w:bidi="fa-IR"/>
        </w:rPr>
        <w:t>نظا</w:t>
      </w:r>
      <w:r w:rsidRPr="00D97143">
        <w:rPr>
          <w:rFonts w:ascii="XB Niloofar" w:eastAsia="Calibri" w:hAnsi="XB Niloofar" w:cs="XB Niloofar"/>
          <w:bCs w:val="0"/>
          <w:szCs w:val="24"/>
          <w:rtl/>
          <w:lang w:bidi="fa-IR"/>
        </w:rPr>
        <w:t>م بانکی ب</w:t>
      </w:r>
      <w:r w:rsidRPr="00D97143">
        <w:rPr>
          <w:rFonts w:ascii="XB Niloofar" w:eastAsia="Calibri" w:hAnsi="XB Niloofar" w:cs="XB Niloofar" w:hint="cs"/>
          <w:bCs w:val="0"/>
          <w:szCs w:val="24"/>
          <w:rtl/>
          <w:lang w:bidi="fa-IR"/>
        </w:rPr>
        <w:t>ه‌</w:t>
      </w:r>
      <w:r w:rsidRPr="00D97143">
        <w:rPr>
          <w:rFonts w:ascii="XB Niloofar" w:eastAsia="Calibri" w:hAnsi="XB Niloofar" w:cs="XB Niloofar"/>
          <w:bCs w:val="0"/>
          <w:szCs w:val="24"/>
          <w:rtl/>
          <w:lang w:bidi="fa-IR"/>
        </w:rPr>
        <w:t>عنوان یکی از چالش‌های مهم موجود در این حوزه است.</w:t>
      </w:r>
    </w:p>
    <w:p w:rsidR="00D97143" w:rsidRPr="00D97143" w:rsidRDefault="00D97143" w:rsidP="00D97143">
      <w:pPr>
        <w:keepNext/>
        <w:keepLines/>
        <w:bidi/>
        <w:spacing w:before="40" w:after="0" w:line="259" w:lineRule="auto"/>
        <w:jc w:val="both"/>
        <w:outlineLvl w:val="2"/>
        <w:rPr>
          <w:rFonts w:ascii="XB Niloofar" w:eastAsia="Times New Roman" w:hAnsi="XB Niloofar" w:cs="XB Niloofar"/>
          <w:bCs w:val="0"/>
          <w:color w:val="1F4D78"/>
          <w:sz w:val="24"/>
          <w:szCs w:val="24"/>
          <w:rtl/>
          <w:lang w:bidi="fa-IR"/>
        </w:rPr>
      </w:pPr>
      <w:r w:rsidRPr="00D97143">
        <w:rPr>
          <w:rFonts w:ascii="XB Niloofar" w:eastAsia="Times New Roman" w:hAnsi="XB Niloofar" w:cs="XB Niloofar" w:hint="cs"/>
          <w:bCs w:val="0"/>
          <w:color w:val="1F4D78"/>
          <w:sz w:val="24"/>
          <w:szCs w:val="24"/>
          <w:rtl/>
          <w:lang w:bidi="fa-IR"/>
        </w:rPr>
        <w:t xml:space="preserve">۳-۲-۱ </w:t>
      </w:r>
      <w:r w:rsidRPr="00D97143">
        <w:rPr>
          <w:rFonts w:ascii="XB Niloofar" w:eastAsia="Times New Roman" w:hAnsi="XB Niloofar" w:cs="XB Niloofar"/>
          <w:bCs w:val="0"/>
          <w:color w:val="1F4D78"/>
          <w:sz w:val="24"/>
          <w:szCs w:val="24"/>
          <w:rtl/>
          <w:lang w:bidi="fa-IR"/>
        </w:rPr>
        <w:t>ضرورت اعلام موضوع سیاست‌گذار در قبال فنّاوری‌های نوین</w:t>
      </w:r>
    </w:p>
    <w:p w:rsidR="00D97143" w:rsidRPr="00D97143" w:rsidRDefault="00D97143" w:rsidP="00D97143">
      <w:pPr>
        <w:bidi/>
        <w:spacing w:after="160" w:line="259" w:lineRule="auto"/>
        <w:jc w:val="both"/>
        <w:rPr>
          <w:rFonts w:ascii="XB Niloofar" w:eastAsia="Calibri" w:hAnsi="XB Niloofar" w:cs="XB Niloofar"/>
          <w:bCs w:val="0"/>
          <w:szCs w:val="24"/>
          <w:lang w:bidi="fa-IR"/>
        </w:rPr>
      </w:pPr>
      <w:r w:rsidRPr="00D97143">
        <w:rPr>
          <w:rFonts w:ascii="XB Niloofar" w:eastAsia="Calibri" w:hAnsi="XB Niloofar" w:cs="XB Niloofar"/>
          <w:bCs w:val="0"/>
          <w:szCs w:val="24"/>
          <w:rtl/>
          <w:lang w:bidi="fa-IR"/>
        </w:rPr>
        <w:t>در همه جای دنیا</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سرعت فعالیت‌های اقتصادی بیشتر از قانون‌گذار است. برای قانون‌گذاری در مورد فنّاوری‌های نوین، باید خطوط قرمز مشخص و رعایت شود. مسائل نظارتی ازجمله پول‌شویی و جایگزین</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نشدن ارز دیگری به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جای ریال در حوزه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رمزارزها برای بانک مرکزی مهم است. در بحث بانکداری باز، خط قرمز مسئله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امنیت است که باید توجه ویژه‌ای به آن داشته باشیم. علت وجودی </w:t>
      </w:r>
      <w:r w:rsidRPr="00D97143">
        <w:rPr>
          <w:rFonts w:ascii="XB Niloofar" w:eastAsia="Calibri" w:hAnsi="XB Niloofar" w:cs="XB Niloofar" w:hint="cs"/>
          <w:bCs w:val="0"/>
          <w:szCs w:val="24"/>
          <w:rtl/>
          <w:lang w:bidi="fa-IR"/>
        </w:rPr>
        <w:t>نظا</w:t>
      </w:r>
      <w:r w:rsidRPr="00D97143">
        <w:rPr>
          <w:rFonts w:ascii="XB Niloofar" w:eastAsia="Calibri" w:hAnsi="XB Niloofar" w:cs="XB Niloofar"/>
          <w:bCs w:val="0"/>
          <w:szCs w:val="24"/>
          <w:rtl/>
          <w:lang w:bidi="fa-IR"/>
        </w:rPr>
        <w:t xml:space="preserve">م مالی اعتماد است و اگر اعتماد از این </w:t>
      </w:r>
      <w:r w:rsidRPr="00D97143">
        <w:rPr>
          <w:rFonts w:ascii="XB Niloofar" w:eastAsia="Calibri" w:hAnsi="XB Niloofar" w:cs="XB Niloofar" w:hint="cs"/>
          <w:bCs w:val="0"/>
          <w:szCs w:val="24"/>
          <w:rtl/>
          <w:lang w:bidi="fa-IR"/>
        </w:rPr>
        <w:t>نظا</w:t>
      </w:r>
      <w:r w:rsidRPr="00D97143">
        <w:rPr>
          <w:rFonts w:ascii="XB Niloofar" w:eastAsia="Calibri" w:hAnsi="XB Niloofar" w:cs="XB Niloofar"/>
          <w:bCs w:val="0"/>
          <w:szCs w:val="24"/>
          <w:rtl/>
          <w:lang w:bidi="fa-IR"/>
        </w:rPr>
        <w:t>م گرفته شود، همه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چیز تضعیف می‌</w:t>
      </w:r>
      <w:r w:rsidRPr="00D97143">
        <w:rPr>
          <w:rFonts w:ascii="XB Niloofar" w:eastAsia="Calibri" w:hAnsi="XB Niloofar" w:cs="XB Niloofar" w:hint="cs"/>
          <w:bCs w:val="0"/>
          <w:szCs w:val="24"/>
          <w:rtl/>
          <w:lang w:bidi="fa-IR"/>
        </w:rPr>
        <w:t>شو</w:t>
      </w:r>
      <w:r w:rsidRPr="00D97143">
        <w:rPr>
          <w:rFonts w:ascii="XB Niloofar" w:eastAsia="Calibri" w:hAnsi="XB Niloofar" w:cs="XB Niloofar"/>
          <w:bCs w:val="0"/>
          <w:szCs w:val="24"/>
          <w:rtl/>
          <w:lang w:bidi="fa-IR"/>
        </w:rPr>
        <w:t>د. به همین دلیل</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سیاست بانک مرکزی بر این مبناست که بر اساس قواعد </w:t>
      </w:r>
      <w:r w:rsidRPr="00D97143">
        <w:rPr>
          <w:rFonts w:ascii="XB Niloofar" w:eastAsia="Calibri" w:hAnsi="XB Niloofar" w:cs="XB Niloofar"/>
          <w:bCs w:val="0"/>
          <w:szCs w:val="24"/>
          <w:lang w:bidi="fa-IR"/>
        </w:rPr>
        <w:t>PSD2</w:t>
      </w:r>
      <w:r w:rsidRPr="00D97143">
        <w:rPr>
          <w:rFonts w:ascii="XB Niloofar" w:eastAsia="Calibri" w:hAnsi="XB Niloofar" w:cs="XB Niloofar"/>
          <w:bCs w:val="0"/>
          <w:szCs w:val="24"/>
          <w:rtl/>
          <w:lang w:bidi="fa-IR"/>
        </w:rPr>
        <w:t xml:space="preserve">، بحث احراز هویت و مجوزدادن به تراکنش‌ها را کماکان بانک‌ها انجام دهند. </w:t>
      </w:r>
    </w:p>
    <w:p w:rsidR="00D97143" w:rsidRPr="00D97143" w:rsidRDefault="00D97143" w:rsidP="00D97143">
      <w:pPr>
        <w:bidi/>
        <w:spacing w:after="160" w:line="259" w:lineRule="auto"/>
        <w:jc w:val="both"/>
        <w:rPr>
          <w:rFonts w:ascii="XB Niloofar" w:eastAsia="Calibri" w:hAnsi="XB Niloofar" w:cs="XB Niloofar"/>
          <w:bCs w:val="0"/>
          <w:szCs w:val="24"/>
          <w:rtl/>
          <w:lang w:bidi="fa-IR"/>
        </w:rPr>
      </w:pPr>
      <w:r w:rsidRPr="00D97143">
        <w:rPr>
          <w:rFonts w:ascii="XB Niloofar" w:eastAsia="Calibri" w:hAnsi="XB Niloofar" w:cs="XB Niloofar"/>
          <w:bCs w:val="0"/>
          <w:szCs w:val="24"/>
          <w:rtl/>
          <w:lang w:bidi="fa-IR"/>
        </w:rPr>
        <w:t>جدیدترین موضع‌گیری بانک مرکزی در زمینه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رمزارزها، انتشار پیش‌نویس الزامات و ضوابط حوزه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رمزارزها یا به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اصطلاح سیاست‌نامه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بانک مرکزی در حوزه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رمزارز است. این سیاست‌نامه فنی نیست و تنها یک فرصت شناختی در این بخش است. سیاست‌نامه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رمزارزها هیچ اظهارنظری در حوزه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بلاک‌چین نکرده است. سیاست‌گذار صرفاً تعیین کرده </w:t>
      </w:r>
      <w:r w:rsidRPr="00D97143">
        <w:rPr>
          <w:rFonts w:ascii="XB Niloofar" w:eastAsia="Calibri" w:hAnsi="XB Niloofar" w:cs="XB Niloofar" w:hint="cs"/>
          <w:bCs w:val="0"/>
          <w:szCs w:val="24"/>
          <w:rtl/>
          <w:lang w:bidi="fa-IR"/>
        </w:rPr>
        <w:t>است</w:t>
      </w:r>
      <w:r w:rsidRPr="00D97143">
        <w:rPr>
          <w:rFonts w:ascii="XB Niloofar" w:eastAsia="Calibri" w:hAnsi="XB Niloofar" w:cs="XB Niloofar"/>
          <w:bCs w:val="0"/>
          <w:szCs w:val="24"/>
          <w:rtl/>
          <w:lang w:bidi="fa-IR"/>
        </w:rPr>
        <w:t xml:space="preserve"> به چه </w:t>
      </w:r>
      <w:r w:rsidRPr="00D97143">
        <w:rPr>
          <w:rFonts w:ascii="XB Niloofar" w:eastAsia="Calibri" w:hAnsi="XB Niloofar" w:cs="XB Niloofar" w:hint="cs"/>
          <w:bCs w:val="0"/>
          <w:szCs w:val="24"/>
          <w:rtl/>
          <w:lang w:bidi="fa-IR"/>
        </w:rPr>
        <w:t>پرسش‌های</w:t>
      </w:r>
      <w:r w:rsidRPr="00D97143">
        <w:rPr>
          <w:rFonts w:ascii="XB Niloofar" w:eastAsia="Calibri" w:hAnsi="XB Niloofar" w:cs="XB Niloofar"/>
          <w:bCs w:val="0"/>
          <w:szCs w:val="24"/>
          <w:rtl/>
          <w:lang w:bidi="fa-IR"/>
        </w:rPr>
        <w:t xml:space="preserve">ی پاسخ می‌دهد و چه </w:t>
      </w:r>
      <w:r w:rsidRPr="00D97143">
        <w:rPr>
          <w:rFonts w:ascii="XB Niloofar" w:eastAsia="Calibri" w:hAnsi="XB Niloofar" w:cs="XB Niloofar" w:hint="cs"/>
          <w:bCs w:val="0"/>
          <w:szCs w:val="24"/>
          <w:rtl/>
          <w:lang w:bidi="fa-IR"/>
        </w:rPr>
        <w:t>پرسش‌های</w:t>
      </w:r>
      <w:r w:rsidRPr="00D97143">
        <w:rPr>
          <w:rFonts w:ascii="XB Niloofar" w:eastAsia="Calibri" w:hAnsi="XB Niloofar" w:cs="XB Niloofar"/>
          <w:bCs w:val="0"/>
          <w:szCs w:val="24"/>
          <w:rtl/>
          <w:lang w:bidi="fa-IR"/>
        </w:rPr>
        <w:t>ی خارج از حوزه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اوست. به</w:t>
      </w:r>
      <w:r w:rsidRPr="00D97143">
        <w:rPr>
          <w:rFonts w:ascii="XB Niloofar" w:eastAsia="Calibri" w:hAnsi="XB Niloofar" w:cs="XB Niloofar" w:hint="cs"/>
          <w:bCs w:val="0"/>
          <w:szCs w:val="24"/>
          <w:rtl/>
          <w:lang w:bidi="fa-IR"/>
        </w:rPr>
        <w:t>‌دلیل</w:t>
      </w:r>
      <w:r w:rsidRPr="00D97143">
        <w:rPr>
          <w:rFonts w:ascii="XB Niloofar" w:eastAsia="Calibri" w:hAnsi="XB Niloofar" w:cs="XB Niloofar"/>
          <w:bCs w:val="0"/>
          <w:szCs w:val="24"/>
          <w:rtl/>
          <w:lang w:bidi="fa-IR"/>
        </w:rPr>
        <w:t xml:space="preserve"> اینکه این سیاست‌نامه از سد مقررات‌گذار رد می‌شود، باید نگرانی‌ها از التهاب‌های احتمالی در بازار رفع شود. در این سیاست‌نامه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تأکید شده </w:t>
      </w:r>
      <w:r w:rsidRPr="00D97143">
        <w:rPr>
          <w:rFonts w:ascii="XB Niloofar" w:eastAsia="Calibri" w:hAnsi="XB Niloofar" w:cs="XB Niloofar" w:hint="cs"/>
          <w:bCs w:val="0"/>
          <w:szCs w:val="24"/>
          <w:rtl/>
          <w:lang w:bidi="fa-IR"/>
        </w:rPr>
        <w:t>است</w:t>
      </w:r>
      <w:r w:rsidRPr="00D97143">
        <w:rPr>
          <w:rFonts w:ascii="XB Niloofar" w:eastAsia="Calibri" w:hAnsi="XB Niloofar" w:cs="XB Niloofar"/>
          <w:bCs w:val="0"/>
          <w:szCs w:val="24"/>
          <w:rtl/>
          <w:lang w:bidi="fa-IR"/>
        </w:rPr>
        <w:t xml:space="preserve"> معاملات باید طبق مقررات ارزی انجام شود. </w:t>
      </w:r>
    </w:p>
    <w:p w:rsidR="00D97143" w:rsidRPr="00D97143" w:rsidRDefault="00D97143" w:rsidP="00D97143">
      <w:pPr>
        <w:bidi/>
        <w:spacing w:after="160" w:line="259" w:lineRule="auto"/>
        <w:jc w:val="both"/>
        <w:rPr>
          <w:rFonts w:ascii="XB Niloofar" w:eastAsia="Calibri" w:hAnsi="XB Niloofar" w:cs="XB Niloofar"/>
          <w:bCs w:val="0"/>
          <w:szCs w:val="24"/>
          <w:rtl/>
          <w:lang w:bidi="fa-IR"/>
        </w:rPr>
      </w:pPr>
      <w:r w:rsidRPr="00D97143">
        <w:rPr>
          <w:rFonts w:ascii="XB Niloofar" w:eastAsia="Calibri" w:hAnsi="XB Niloofar" w:cs="XB Niloofar"/>
          <w:bCs w:val="0"/>
          <w:szCs w:val="24"/>
          <w:rtl/>
          <w:lang w:bidi="fa-IR"/>
        </w:rPr>
        <w:lastRenderedPageBreak/>
        <w:t>مباحث فقهی و شرعی رمزارزها نیز از موضوعاتی است که کمتر مورد توجه قرار گرفته است و باید مورد مطالعه قرار گیرد. با توجه به اینکه در هر صورت برای استفاده از هرگونه ابزار بانکی وضعیت شرعی آن باید مورد تأیید باشد، گریزی از مطالعه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پیش‌نیازهای فقهی رمزارزها و نیز دیگر فنّاوری‌های نوین نیست.</w:t>
      </w:r>
    </w:p>
    <w:p w:rsidR="00D97143" w:rsidRPr="00D97143" w:rsidRDefault="00D97143" w:rsidP="00D97143">
      <w:pPr>
        <w:keepNext/>
        <w:keepLines/>
        <w:bidi/>
        <w:spacing w:before="40" w:after="0" w:line="259" w:lineRule="auto"/>
        <w:jc w:val="both"/>
        <w:outlineLvl w:val="2"/>
        <w:rPr>
          <w:rFonts w:ascii="XB Niloofar" w:eastAsia="Times New Roman" w:hAnsi="XB Niloofar" w:cs="XB Niloofar"/>
          <w:bCs w:val="0"/>
          <w:color w:val="1F4D78"/>
          <w:sz w:val="24"/>
          <w:szCs w:val="24"/>
          <w:rtl/>
          <w:lang w:bidi="fa-IR"/>
        </w:rPr>
      </w:pPr>
      <w:r w:rsidRPr="00D97143">
        <w:rPr>
          <w:rFonts w:ascii="XB Niloofar" w:eastAsia="Times New Roman" w:hAnsi="XB Niloofar" w:cs="XB Niloofar" w:hint="cs"/>
          <w:bCs w:val="0"/>
          <w:color w:val="1F4D78"/>
          <w:sz w:val="24"/>
          <w:szCs w:val="24"/>
          <w:rtl/>
          <w:lang w:bidi="fa-IR"/>
        </w:rPr>
        <w:t xml:space="preserve">۴-۲-۱ </w:t>
      </w:r>
      <w:r w:rsidRPr="00D97143">
        <w:rPr>
          <w:rFonts w:ascii="XB Niloofar" w:eastAsia="Times New Roman" w:hAnsi="XB Niloofar" w:cs="XB Niloofar"/>
          <w:bCs w:val="0"/>
          <w:color w:val="1F4D78"/>
          <w:sz w:val="24"/>
          <w:szCs w:val="24"/>
          <w:rtl/>
          <w:lang w:bidi="fa-IR"/>
        </w:rPr>
        <w:t>چالش‌های اجتماعی</w:t>
      </w:r>
    </w:p>
    <w:p w:rsidR="00D97143" w:rsidRPr="00D97143" w:rsidRDefault="00D97143" w:rsidP="00D97143">
      <w:pPr>
        <w:bidi/>
        <w:spacing w:after="160" w:line="259" w:lineRule="auto"/>
        <w:jc w:val="both"/>
        <w:rPr>
          <w:rFonts w:ascii="XB Niloofar" w:eastAsia="Calibri" w:hAnsi="XB Niloofar" w:cs="XB Niloofar"/>
          <w:bCs w:val="0"/>
          <w:szCs w:val="24"/>
          <w:lang w:bidi="fa-IR"/>
        </w:rPr>
      </w:pPr>
      <w:r w:rsidRPr="00D97143">
        <w:rPr>
          <w:rFonts w:ascii="XB Niloofar" w:eastAsia="Calibri" w:hAnsi="XB Niloofar" w:cs="XB Niloofar"/>
          <w:bCs w:val="0"/>
          <w:szCs w:val="24"/>
          <w:rtl/>
          <w:lang w:bidi="fa-IR"/>
        </w:rPr>
        <w:t>یکی از مهم‌ترین چالش‌های پیش</w:t>
      </w:r>
      <w:r w:rsidRPr="00D97143">
        <w:rPr>
          <w:rFonts w:ascii="XB Niloofar" w:eastAsia="Calibri" w:hAnsi="XB Niloofar" w:cs="XB Niloofar" w:hint="cs"/>
          <w:bCs w:val="0"/>
          <w:szCs w:val="24"/>
          <w:rtl/>
          <w:lang w:bidi="fa-IR"/>
        </w:rPr>
        <w:t xml:space="preserve"> </w:t>
      </w:r>
      <w:r w:rsidRPr="00D97143">
        <w:rPr>
          <w:rFonts w:ascii="XB Niloofar" w:eastAsia="Calibri" w:hAnsi="XB Niloofar" w:cs="XB Niloofar"/>
          <w:bCs w:val="0"/>
          <w:szCs w:val="24"/>
          <w:rtl/>
          <w:lang w:bidi="fa-IR"/>
        </w:rPr>
        <w:t>روی صنعت بانکداری الکترونیک چالش‌های اجتماعی مربوط به تقلب و کلاهبرداری است. در مباحث امنیت</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این مثال معروف است که یک زنجیر به اندازه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ضعیف‌ترین حلقه‌اش ضعیف است. درصورتی</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که دانش کاربران خدمات بانکداری الکترونیک همگام با تحولات فنّاوری به</w:t>
      </w:r>
      <w:r w:rsidRPr="00D97143">
        <w:rPr>
          <w:rFonts w:ascii="XB Niloofar" w:eastAsia="Calibri" w:hAnsi="XB Niloofar" w:cs="XB Niloofar" w:hint="cs"/>
          <w:bCs w:val="0"/>
          <w:szCs w:val="24"/>
          <w:rtl/>
          <w:lang w:bidi="fa-IR"/>
        </w:rPr>
        <w:t>نگام</w:t>
      </w:r>
      <w:r w:rsidRPr="00D97143">
        <w:rPr>
          <w:rFonts w:ascii="XB Niloofar" w:eastAsia="Calibri" w:hAnsi="XB Niloofar" w:cs="XB Niloofar"/>
          <w:bCs w:val="0"/>
          <w:szCs w:val="24"/>
          <w:rtl/>
          <w:lang w:bidi="fa-IR"/>
        </w:rPr>
        <w:t xml:space="preserve"> نشود</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امکان سو</w:t>
      </w:r>
      <w:r w:rsidRPr="00D97143">
        <w:rPr>
          <w:rFonts w:ascii="XB Niloofar" w:eastAsia="Calibri" w:hAnsi="XB Niloofar" w:cs="XB Niloofar" w:hint="cs"/>
          <w:bCs w:val="0"/>
          <w:szCs w:val="24"/>
          <w:rtl/>
          <w:lang w:bidi="fa-IR"/>
        </w:rPr>
        <w:t>ء</w:t>
      </w:r>
      <w:r w:rsidRPr="00D97143">
        <w:rPr>
          <w:rFonts w:ascii="XB Niloofar" w:eastAsia="Calibri" w:hAnsi="XB Niloofar" w:cs="XB Niloofar"/>
          <w:bCs w:val="0"/>
          <w:szCs w:val="24"/>
          <w:rtl/>
          <w:lang w:bidi="fa-IR"/>
        </w:rPr>
        <w:t>استفاده از اطلاعات آنان برای کلاهبرداران فراهم می‌شود. درحال حاضر</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یکی از چالش‌های مهم، پرونده‌های بسیار زیاد کلاهبرداری‌ها و تخلفات مالی اینترنتی است. البته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با حرکت پرداخت‌های آنلاین به‌سمت استفاده از رمز دوم یک‌بارمصرف</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این چالش تا حد زیادی کنترل خواهد شد. باوجود این</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نیاز به آگاهی‌بخشی در این زمینه همچنان مشاهده می‌شود. </w:t>
      </w:r>
    </w:p>
    <w:p w:rsidR="00D97143" w:rsidRPr="00D97143" w:rsidRDefault="00D97143" w:rsidP="00D97143">
      <w:pPr>
        <w:keepNext/>
        <w:keepLines/>
        <w:bidi/>
        <w:spacing w:before="40" w:after="0" w:line="259" w:lineRule="auto"/>
        <w:jc w:val="both"/>
        <w:outlineLvl w:val="1"/>
        <w:rPr>
          <w:rFonts w:ascii="XB Niloofar" w:eastAsia="Times New Roman" w:hAnsi="XB Niloofar" w:cs="XB Niloofar"/>
          <w:bCs w:val="0"/>
          <w:color w:val="2E74B5"/>
          <w:sz w:val="26"/>
          <w:szCs w:val="26"/>
          <w:rtl/>
          <w:lang w:bidi="fa-IR"/>
        </w:rPr>
      </w:pPr>
      <w:r w:rsidRPr="00D97143">
        <w:rPr>
          <w:rFonts w:ascii="XB Niloofar" w:eastAsia="Times New Roman" w:hAnsi="XB Niloofar" w:cs="XB Niloofar" w:hint="cs"/>
          <w:bCs w:val="0"/>
          <w:color w:val="2E74B5"/>
          <w:sz w:val="26"/>
          <w:szCs w:val="26"/>
          <w:rtl/>
          <w:lang w:bidi="fa-IR"/>
        </w:rPr>
        <w:t xml:space="preserve">۳-۱ </w:t>
      </w:r>
      <w:r w:rsidRPr="00D97143">
        <w:rPr>
          <w:rFonts w:ascii="XB Niloofar" w:eastAsia="Times New Roman" w:hAnsi="XB Niloofar" w:cs="XB Niloofar"/>
          <w:bCs w:val="0"/>
          <w:color w:val="2E74B5"/>
          <w:sz w:val="26"/>
          <w:szCs w:val="26"/>
          <w:rtl/>
          <w:lang w:bidi="fa-IR"/>
        </w:rPr>
        <w:t>افق آتی</w:t>
      </w:r>
    </w:p>
    <w:p w:rsidR="00D97143" w:rsidRPr="00D97143" w:rsidRDefault="00D97143" w:rsidP="00D97143">
      <w:pPr>
        <w:keepNext/>
        <w:keepLines/>
        <w:bidi/>
        <w:spacing w:before="40" w:after="0" w:line="259" w:lineRule="auto"/>
        <w:jc w:val="both"/>
        <w:outlineLvl w:val="2"/>
        <w:rPr>
          <w:rFonts w:ascii="XB Niloofar" w:eastAsia="Times New Roman" w:hAnsi="XB Niloofar" w:cs="XB Niloofar"/>
          <w:bCs w:val="0"/>
          <w:color w:val="1F4D78"/>
          <w:sz w:val="24"/>
          <w:szCs w:val="24"/>
          <w:rtl/>
          <w:lang w:bidi="fa-IR"/>
        </w:rPr>
      </w:pPr>
      <w:r w:rsidRPr="00D97143">
        <w:rPr>
          <w:rFonts w:ascii="XB Niloofar" w:eastAsia="Times New Roman" w:hAnsi="XB Niloofar" w:cs="XB Niloofar" w:hint="cs"/>
          <w:bCs w:val="0"/>
          <w:color w:val="1F4D78"/>
          <w:sz w:val="24"/>
          <w:szCs w:val="24"/>
          <w:rtl/>
          <w:lang w:bidi="fa-IR"/>
        </w:rPr>
        <w:t xml:space="preserve">۱-۳-۱ </w:t>
      </w:r>
      <w:r w:rsidRPr="00D97143">
        <w:rPr>
          <w:rFonts w:ascii="XB Niloofar" w:eastAsia="Times New Roman" w:hAnsi="XB Niloofar" w:cs="XB Niloofar"/>
          <w:bCs w:val="0"/>
          <w:color w:val="1F4D78"/>
          <w:sz w:val="24"/>
          <w:szCs w:val="24"/>
          <w:rtl/>
          <w:lang w:bidi="fa-IR"/>
        </w:rPr>
        <w:t>حمایت از کسب‌وکارهای نوپا و کاهش تمرکز در بانکداری الکترونیک</w:t>
      </w:r>
    </w:p>
    <w:p w:rsidR="00D97143" w:rsidRPr="00D97143" w:rsidRDefault="00D97143" w:rsidP="00D97143">
      <w:pPr>
        <w:bidi/>
        <w:spacing w:after="160" w:line="259" w:lineRule="auto"/>
        <w:jc w:val="both"/>
        <w:rPr>
          <w:rFonts w:ascii="XB Niloofar" w:eastAsia="Calibri" w:hAnsi="XB Niloofar" w:cs="XB Niloofar"/>
          <w:bCs w:val="0"/>
          <w:szCs w:val="24"/>
          <w:lang w:bidi="fa-IR"/>
        </w:rPr>
      </w:pPr>
      <w:r w:rsidRPr="00D97143">
        <w:rPr>
          <w:rFonts w:ascii="XB Niloofar" w:eastAsia="Calibri" w:hAnsi="XB Niloofar" w:cs="XB Niloofar"/>
          <w:bCs w:val="0"/>
          <w:szCs w:val="24"/>
          <w:rtl/>
          <w:lang w:bidi="fa-IR"/>
        </w:rPr>
        <w:t>بانکداری الکترونیک و نظام پرداخت یک حوزه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تعاملی میان بانک مرکزی و وزارت ارتباطات است و در همین راستا به پیشنهاد وزارت ارتباطات، آ</w:t>
      </w:r>
      <w:r w:rsidRPr="00D97143">
        <w:rPr>
          <w:rFonts w:ascii="XB Niloofar" w:eastAsia="Calibri" w:hAnsi="XB Niloofar" w:cs="XB Niloofar" w:hint="cs"/>
          <w:bCs w:val="0"/>
          <w:szCs w:val="24"/>
          <w:rtl/>
          <w:lang w:bidi="fa-IR"/>
        </w:rPr>
        <w:t>ی</w:t>
      </w:r>
      <w:r w:rsidRPr="00D97143">
        <w:rPr>
          <w:rFonts w:ascii="XB Niloofar" w:eastAsia="Calibri" w:hAnsi="XB Niloofar" w:cs="XB Niloofar"/>
          <w:bCs w:val="0"/>
          <w:szCs w:val="24"/>
          <w:rtl/>
          <w:lang w:bidi="fa-IR"/>
        </w:rPr>
        <w:t>ین‌نامه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رفع انحصار از شرکت‌های پرداخت الکترونیک در دولت به تصویب رسید که می‌تواند باعث رشد فین‌تک‌ها و شرکت‌های حوزه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مالی شود. بانک مرکزی نیز درحال تدوین دستورالعمل‌های ابلاغی دولت در خصوص رفع انحصار از شرکت‌های پرداخت است. با رفع انحصار خدمات پرداخت از حالت کنونی</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استارتاپ‌ها می‌توانند وارد فضای خدمات مالی شوند و بدین‌ترتیب فین‌تک‌ها رشد می‌یابند. ممکن است استارتاپ‌ها خدماتی ارائه </w:t>
      </w:r>
      <w:r w:rsidRPr="00D97143">
        <w:rPr>
          <w:rFonts w:ascii="XB Niloofar" w:eastAsia="Calibri" w:hAnsi="XB Niloofar" w:cs="XB Niloofar" w:hint="cs"/>
          <w:bCs w:val="0"/>
          <w:szCs w:val="24"/>
          <w:rtl/>
          <w:lang w:bidi="fa-IR"/>
        </w:rPr>
        <w:t>کنن</w:t>
      </w:r>
      <w:r w:rsidRPr="00D97143">
        <w:rPr>
          <w:rFonts w:ascii="XB Niloofar" w:eastAsia="Calibri" w:hAnsi="XB Niloofar" w:cs="XB Niloofar"/>
          <w:bCs w:val="0"/>
          <w:szCs w:val="24"/>
          <w:rtl/>
          <w:lang w:bidi="fa-IR"/>
        </w:rPr>
        <w:t>د که تاکنون ارائه نمی‌شده است. البته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بحث پرداخت‌ها یکی از مهم‌ترین محل‌های تأثیرگذاری فین‌تک‌ها خواهد بود و پیش‌بینی می‌شود با ورود فین‌تک‌ها به بحث پرداخت، انتقالات پول در آینده با هزینه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بسیار کم انجام‌پذیر باشد.</w:t>
      </w:r>
    </w:p>
    <w:p w:rsidR="00D97143" w:rsidRPr="00D97143" w:rsidRDefault="00D97143" w:rsidP="00D97143">
      <w:pPr>
        <w:keepNext/>
        <w:keepLines/>
        <w:bidi/>
        <w:spacing w:before="40" w:after="0" w:line="259" w:lineRule="auto"/>
        <w:jc w:val="both"/>
        <w:outlineLvl w:val="2"/>
        <w:rPr>
          <w:rFonts w:ascii="XB Niloofar" w:eastAsia="Times New Roman" w:hAnsi="XB Niloofar" w:cs="XB Niloofar"/>
          <w:bCs w:val="0"/>
          <w:color w:val="1F4D78"/>
          <w:sz w:val="24"/>
          <w:szCs w:val="24"/>
          <w:rtl/>
          <w:lang w:bidi="fa-IR"/>
        </w:rPr>
      </w:pPr>
      <w:r w:rsidRPr="00D97143">
        <w:rPr>
          <w:rFonts w:ascii="XB Niloofar" w:eastAsia="Times New Roman" w:hAnsi="XB Niloofar" w:cs="XB Niloofar" w:hint="cs"/>
          <w:bCs w:val="0"/>
          <w:color w:val="1F4D78"/>
          <w:sz w:val="24"/>
          <w:szCs w:val="24"/>
          <w:rtl/>
          <w:lang w:bidi="fa-IR"/>
        </w:rPr>
        <w:t xml:space="preserve">۲-۳-۱ </w:t>
      </w:r>
      <w:r w:rsidRPr="00D97143">
        <w:rPr>
          <w:rFonts w:ascii="XB Niloofar" w:eastAsia="Times New Roman" w:hAnsi="XB Niloofar" w:cs="XB Niloofar"/>
          <w:bCs w:val="0"/>
          <w:color w:val="1F4D78"/>
          <w:sz w:val="24"/>
          <w:szCs w:val="24"/>
          <w:rtl/>
          <w:lang w:bidi="fa-IR"/>
        </w:rPr>
        <w:t>مهاجرت از کارت‌های مغناطیسی به کارت‌های هوشمند</w:t>
      </w:r>
    </w:p>
    <w:p w:rsidR="00D97143" w:rsidRPr="00D97143" w:rsidRDefault="00D97143" w:rsidP="00D97143">
      <w:pPr>
        <w:bidi/>
        <w:spacing w:after="160" w:line="259" w:lineRule="auto"/>
        <w:jc w:val="both"/>
        <w:rPr>
          <w:rFonts w:ascii="XB Niloofar" w:eastAsia="Calibri" w:hAnsi="XB Niloofar" w:cs="XB Niloofar"/>
          <w:bCs w:val="0"/>
          <w:szCs w:val="24"/>
          <w:rtl/>
          <w:lang w:bidi="fa-IR"/>
        </w:rPr>
      </w:pPr>
      <w:r w:rsidRPr="00D97143">
        <w:rPr>
          <w:rFonts w:ascii="XB Niloofar" w:eastAsia="Calibri" w:hAnsi="XB Niloofar" w:cs="XB Niloofar"/>
          <w:bCs w:val="0"/>
          <w:szCs w:val="24"/>
          <w:rtl/>
          <w:lang w:bidi="fa-IR"/>
        </w:rPr>
        <w:t xml:space="preserve">پیاده‌سازی استاندارد </w:t>
      </w:r>
      <w:r w:rsidRPr="00D97143">
        <w:rPr>
          <w:rFonts w:ascii="XB Niloofar" w:eastAsia="Calibri" w:hAnsi="XB Niloofar" w:cs="XB Niloofar"/>
          <w:bCs w:val="0"/>
          <w:szCs w:val="24"/>
          <w:lang w:bidi="fa-IR"/>
        </w:rPr>
        <w:t>EMV</w:t>
      </w:r>
      <w:r w:rsidRPr="00D97143">
        <w:rPr>
          <w:rFonts w:ascii="XB Niloofar" w:eastAsia="Calibri" w:hAnsi="XB Niloofar" w:cs="XB Niloofar"/>
          <w:bCs w:val="0"/>
          <w:szCs w:val="24"/>
          <w:rtl/>
          <w:lang w:bidi="fa-IR"/>
        </w:rPr>
        <w:t>، علاوه بر داشتن فواید ملی، خواست بانک مرکزی بوده و بخشی از نقشه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راه این بانک در سال ۱۴۰۰ است. ارتقای امنیت نظام پرداخت در ایران، کمک به تحقق برخی برنامه‌های ملی همچون توسعه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گردشگری، تطبیق با نظام پرداخت شبکه‌های بین‌المللی، امکان توسعه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کسب‌وکارهای جدید در این حوزه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و پرداخت موبایلی، و در نهایت انجام تراکنش‌های غیر برخط امن ازجمله دلایل این نهاد مالی برای سوق</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دادن نظام پرداخت به‌سمت کارت‌های هوشمند است. </w:t>
      </w:r>
    </w:p>
    <w:p w:rsidR="00D97143" w:rsidRPr="00D97143" w:rsidRDefault="00D97143" w:rsidP="00D97143">
      <w:pPr>
        <w:bidi/>
        <w:spacing w:after="160" w:line="259" w:lineRule="auto"/>
        <w:jc w:val="both"/>
        <w:rPr>
          <w:rFonts w:ascii="XB Niloofar" w:eastAsia="Calibri" w:hAnsi="XB Niloofar" w:cs="XB Niloofar"/>
          <w:bCs w:val="0"/>
          <w:szCs w:val="24"/>
          <w:rtl/>
          <w:lang w:bidi="fa-IR"/>
        </w:rPr>
      </w:pPr>
      <w:r w:rsidRPr="00D97143">
        <w:rPr>
          <w:rFonts w:ascii="XB Niloofar" w:eastAsia="Calibri" w:hAnsi="XB Niloofar" w:cs="XB Niloofar"/>
          <w:bCs w:val="0"/>
          <w:szCs w:val="24"/>
          <w:rtl/>
          <w:lang w:bidi="fa-IR"/>
        </w:rPr>
        <w:t xml:space="preserve">تدوین قواعدی همچون مقررات موردنیاز جهت سازگاری با استاندارد </w:t>
      </w:r>
      <w:r w:rsidRPr="00D97143">
        <w:rPr>
          <w:rFonts w:ascii="XB Niloofar" w:eastAsia="Calibri" w:hAnsi="XB Niloofar" w:cs="XB Niloofar"/>
          <w:bCs w:val="0"/>
          <w:szCs w:val="24"/>
          <w:lang w:bidi="fa-IR"/>
        </w:rPr>
        <w:t>EMV</w:t>
      </w:r>
      <w:r w:rsidRPr="00D97143">
        <w:rPr>
          <w:rFonts w:ascii="XB Niloofar" w:eastAsia="Calibri" w:hAnsi="XB Niloofar" w:cs="XB Niloofar"/>
          <w:bCs w:val="0"/>
          <w:szCs w:val="24"/>
          <w:rtl/>
          <w:lang w:bidi="fa-IR"/>
        </w:rPr>
        <w:t>، قوانین مدیریت ریسک و الزامات امنیتی، فرایندهای نظارت بر عملکرد ذی</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نفعان، قوانین مرتبط با ارتقای زیرساخت شبکه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پرداخت</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و تعیین نحوه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سیاست‌های پذیرش و احراز هویت در حوزه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موبایل ازجمله مواردی</w:t>
      </w:r>
      <w:r w:rsidRPr="00D97143">
        <w:rPr>
          <w:rFonts w:ascii="XB Niloofar" w:eastAsia="Calibri" w:hAnsi="XB Niloofar" w:cs="XB Niloofar" w:hint="cs"/>
          <w:bCs w:val="0"/>
          <w:szCs w:val="24"/>
          <w:rtl/>
          <w:lang w:bidi="fa-IR"/>
        </w:rPr>
        <w:t>‌ا</w:t>
      </w:r>
      <w:r w:rsidRPr="00D97143">
        <w:rPr>
          <w:rFonts w:ascii="XB Niloofar" w:eastAsia="Calibri" w:hAnsi="XB Niloofar" w:cs="XB Niloofar"/>
          <w:bCs w:val="0"/>
          <w:szCs w:val="24"/>
          <w:rtl/>
          <w:lang w:bidi="fa-IR"/>
        </w:rPr>
        <w:t>ند که بانک مرکزی باید برای اجرایی</w:t>
      </w:r>
      <w:r w:rsidRPr="00D97143">
        <w:rPr>
          <w:rFonts w:ascii="XB Niloofar" w:eastAsia="Calibri" w:hAnsi="XB Niloofar" w:cs="XB Niloofar" w:hint="cs"/>
          <w:bCs w:val="0"/>
          <w:szCs w:val="24"/>
          <w:rtl/>
          <w:lang w:bidi="fa-IR"/>
        </w:rPr>
        <w:t>‌کر</w:t>
      </w:r>
      <w:r w:rsidRPr="00D97143">
        <w:rPr>
          <w:rFonts w:ascii="XB Niloofar" w:eastAsia="Calibri" w:hAnsi="XB Niloofar" w:cs="XB Niloofar"/>
          <w:bCs w:val="0"/>
          <w:szCs w:val="24"/>
          <w:rtl/>
          <w:lang w:bidi="fa-IR"/>
        </w:rPr>
        <w:t xml:space="preserve">دن این طرح مدنظر قرار دهد. </w:t>
      </w:r>
    </w:p>
    <w:p w:rsidR="00D97143" w:rsidRPr="00D97143" w:rsidRDefault="00D97143" w:rsidP="00D97143">
      <w:pPr>
        <w:bidi/>
        <w:spacing w:after="160" w:line="259" w:lineRule="auto"/>
        <w:jc w:val="both"/>
        <w:rPr>
          <w:rFonts w:ascii="XB Niloofar" w:eastAsia="Calibri" w:hAnsi="XB Niloofar" w:cs="XB Niloofar"/>
          <w:bCs w:val="0"/>
          <w:szCs w:val="24"/>
          <w:rtl/>
          <w:lang w:bidi="fa-IR"/>
        </w:rPr>
      </w:pPr>
      <w:r w:rsidRPr="00D97143">
        <w:rPr>
          <w:rFonts w:ascii="XB Niloofar" w:eastAsia="Calibri" w:hAnsi="XB Niloofar" w:cs="XB Niloofar"/>
          <w:bCs w:val="0"/>
          <w:szCs w:val="24"/>
          <w:rtl/>
          <w:lang w:bidi="fa-IR"/>
        </w:rPr>
        <w:t>تجربه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کشورها در حرکت به‌سمت استاندارد </w:t>
      </w:r>
      <w:r w:rsidRPr="00D97143">
        <w:rPr>
          <w:rFonts w:ascii="XB Niloofar" w:eastAsia="Calibri" w:hAnsi="XB Niloofar" w:cs="XB Niloofar"/>
          <w:bCs w:val="0"/>
          <w:szCs w:val="24"/>
          <w:lang w:bidi="fa-IR"/>
        </w:rPr>
        <w:t>EMV</w:t>
      </w:r>
      <w:r w:rsidRPr="00D97143">
        <w:rPr>
          <w:rFonts w:ascii="XB Niloofar" w:eastAsia="Calibri" w:hAnsi="XB Niloofar" w:cs="XB Niloofar"/>
          <w:bCs w:val="0"/>
          <w:szCs w:val="24"/>
          <w:rtl/>
          <w:lang w:bidi="fa-IR"/>
        </w:rPr>
        <w:t xml:space="preserve"> نشان می‌دهد اجرای طرح مهاجرت زمان‌بر است. از این‌رو، ضروری است بانک‌ مرکزی ایران نیز با همراهی و همکاری بانک‌ها و </w:t>
      </w:r>
      <w:r w:rsidRPr="00D97143">
        <w:rPr>
          <w:rFonts w:ascii="XB Niloofar" w:eastAsia="Calibri" w:hAnsi="XB Niloofar" w:cs="XB Niloofar"/>
          <w:bCs w:val="0"/>
          <w:szCs w:val="24"/>
          <w:lang w:bidi="fa-IR"/>
        </w:rPr>
        <w:t>PSP</w:t>
      </w:r>
      <w:r w:rsidRPr="00D97143">
        <w:rPr>
          <w:rFonts w:ascii="XB Niloofar" w:eastAsia="Calibri" w:hAnsi="XB Niloofar" w:cs="XB Niloofar"/>
          <w:bCs w:val="0"/>
          <w:szCs w:val="24"/>
          <w:rtl/>
          <w:lang w:bidi="fa-IR"/>
        </w:rPr>
        <w:t xml:space="preserve">ها، اقدامات اولیه برای مهاجرت به استاندارد </w:t>
      </w:r>
      <w:r w:rsidRPr="00D97143">
        <w:rPr>
          <w:rFonts w:ascii="XB Niloofar" w:eastAsia="Calibri" w:hAnsi="XB Niloofar" w:cs="XB Niloofar"/>
          <w:bCs w:val="0"/>
          <w:szCs w:val="24"/>
          <w:lang w:bidi="fa-IR"/>
        </w:rPr>
        <w:t>EMV</w:t>
      </w:r>
      <w:r w:rsidRPr="00D97143">
        <w:rPr>
          <w:rFonts w:ascii="XB Niloofar" w:eastAsia="Calibri" w:hAnsi="XB Niloofar" w:cs="XB Niloofar"/>
          <w:bCs w:val="0"/>
          <w:szCs w:val="24"/>
          <w:rtl/>
          <w:lang w:bidi="fa-IR"/>
        </w:rPr>
        <w:t xml:space="preserve"> را آغاز </w:t>
      </w:r>
      <w:r w:rsidRPr="00D97143">
        <w:rPr>
          <w:rFonts w:ascii="XB Niloofar" w:eastAsia="Calibri" w:hAnsi="XB Niloofar" w:cs="XB Niloofar" w:hint="cs"/>
          <w:bCs w:val="0"/>
          <w:szCs w:val="24"/>
          <w:rtl/>
          <w:lang w:bidi="fa-IR"/>
        </w:rPr>
        <w:t xml:space="preserve">کند </w:t>
      </w:r>
      <w:r w:rsidRPr="00D97143">
        <w:rPr>
          <w:rFonts w:ascii="XB Niloofar" w:eastAsia="Calibri" w:hAnsi="XB Niloofar" w:cs="XB Niloofar"/>
          <w:bCs w:val="0"/>
          <w:szCs w:val="24"/>
          <w:rtl/>
          <w:lang w:bidi="fa-IR"/>
        </w:rPr>
        <w:t xml:space="preserve">و زیرساخت‌های موردنیاز را فراهم آورد. </w:t>
      </w:r>
    </w:p>
    <w:p w:rsidR="00D97143" w:rsidRPr="00D97143" w:rsidRDefault="00D97143" w:rsidP="00D97143">
      <w:pPr>
        <w:keepNext/>
        <w:keepLines/>
        <w:bidi/>
        <w:spacing w:before="240" w:after="0" w:line="259" w:lineRule="auto"/>
        <w:jc w:val="both"/>
        <w:outlineLvl w:val="0"/>
        <w:rPr>
          <w:rFonts w:ascii="XB Niloofar" w:eastAsia="Times New Roman" w:hAnsi="XB Niloofar" w:cs="XB Niloofar"/>
          <w:bCs w:val="0"/>
          <w:color w:val="2E74B5"/>
          <w:sz w:val="26"/>
          <w:szCs w:val="26"/>
          <w:rtl/>
          <w:lang w:bidi="fa-IR"/>
        </w:rPr>
      </w:pPr>
      <w:r w:rsidRPr="00D97143">
        <w:rPr>
          <w:rFonts w:ascii="XB Niloofar" w:eastAsia="Times New Roman" w:hAnsi="XB Niloofar" w:cs="XB Niloofar" w:hint="cs"/>
          <w:bCs w:val="0"/>
          <w:color w:val="2E74B5"/>
          <w:sz w:val="26"/>
          <w:szCs w:val="26"/>
          <w:rtl/>
          <w:lang w:bidi="fa-IR"/>
        </w:rPr>
        <w:lastRenderedPageBreak/>
        <w:t xml:space="preserve">۲- </w:t>
      </w:r>
      <w:r w:rsidRPr="00D97143">
        <w:rPr>
          <w:rFonts w:ascii="XB Niloofar" w:eastAsia="Times New Roman" w:hAnsi="XB Niloofar" w:cs="XB Niloofar"/>
          <w:bCs w:val="0"/>
          <w:color w:val="2E74B5"/>
          <w:sz w:val="26"/>
          <w:szCs w:val="26"/>
          <w:rtl/>
          <w:lang w:bidi="fa-IR"/>
        </w:rPr>
        <w:t>انقلاب بلاک‌چین</w:t>
      </w:r>
    </w:p>
    <w:p w:rsidR="00D97143" w:rsidRPr="00D97143" w:rsidRDefault="00D97143" w:rsidP="000648A7">
      <w:pPr>
        <w:bidi/>
        <w:spacing w:after="160" w:line="259" w:lineRule="auto"/>
        <w:jc w:val="both"/>
        <w:rPr>
          <w:rFonts w:ascii="XB Niloofar" w:eastAsia="Calibri" w:hAnsi="XB Niloofar" w:cs="XB Niloofar"/>
          <w:bCs w:val="0"/>
          <w:szCs w:val="24"/>
          <w:rtl/>
          <w:lang w:bidi="fa-IR"/>
        </w:rPr>
      </w:pPr>
      <w:r w:rsidRPr="00D97143">
        <w:rPr>
          <w:rFonts w:ascii="XB Niloofar" w:eastAsia="Calibri" w:hAnsi="XB Niloofar" w:cs="XB Niloofar"/>
          <w:bCs w:val="0"/>
          <w:szCs w:val="24"/>
          <w:rtl/>
          <w:lang w:bidi="fa-IR"/>
        </w:rPr>
        <w:t>این روزها واژه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بلاک‌چین و اغلب در کنار نام رمزارزها به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وفور شنیده می‌شود. </w:t>
      </w:r>
      <w:r w:rsidR="000648A7">
        <w:rPr>
          <w:rFonts w:ascii="XB Niloofar" w:eastAsia="Calibri" w:hAnsi="XB Niloofar" w:cs="XB Niloofar" w:hint="cs"/>
          <w:bCs w:val="0"/>
          <w:szCs w:val="24"/>
          <w:rtl/>
          <w:lang w:bidi="fa-IR"/>
        </w:rPr>
        <w:t>با این حال</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استفاده از بلاک‌چین محدود به رمزارزها نیست. بیت‌کوین و دیگر رمزارزها تنها یکی از استفاده‌های بلاک‌چین محسوب می‌شود. برای شناخت کاربردهای محتمل آتی بلاک‌چین در بانکداری</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بهتر است ابتدا نگاه دقیق</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تری به خود بلاک‌چین داشت. بلاک‌چین فنّاوری است که از پایگاه‌های داده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توزیع</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شده، ریاضیات</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و رمزنگاری برای ذخیره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تراکنش‌ها استفاده می‌کند. </w:t>
      </w:r>
    </w:p>
    <w:p w:rsidR="00D97143" w:rsidRPr="00D97143" w:rsidRDefault="00D97143" w:rsidP="00D97143">
      <w:pPr>
        <w:bidi/>
        <w:spacing w:after="160" w:line="259" w:lineRule="auto"/>
        <w:jc w:val="both"/>
        <w:rPr>
          <w:rFonts w:ascii="XB Niloofar" w:eastAsia="Calibri" w:hAnsi="XB Niloofar" w:cs="XB Niloofar"/>
          <w:bCs w:val="0"/>
          <w:szCs w:val="24"/>
          <w:rtl/>
          <w:lang w:bidi="fa-IR"/>
        </w:rPr>
      </w:pPr>
      <w:r w:rsidRPr="00D97143">
        <w:rPr>
          <w:rFonts w:ascii="XB Niloofar" w:eastAsia="Calibri" w:hAnsi="XB Niloofar" w:cs="XB Niloofar"/>
          <w:bCs w:val="0"/>
          <w:szCs w:val="24"/>
          <w:rtl/>
          <w:lang w:bidi="fa-IR"/>
        </w:rPr>
        <w:t>برای تصور بهتر</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چندین دفتر بزرگ ثبتی (دفتر روزانه) را می‌توان درنظر گرفت که اطلاعات دقیقاً یکسانی بر روی آن‌ها ثبت شده است. ازآنجایی‌که اطلاعات همهٔ تراکنش‌ها عیناً در همهٔ پایگاه‌های داده ثبت شده است</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امکان هک</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کردن آن در عمل وجود ندارد، زیرا همهٔ پایگاه‌ها باید هک شوند. فنّاوری بلاک‌چین راه را برای افرادی که همدیگر را نمی‌شناسند هموار می‌سازد تا بر اساس وضعیت پایگاه داده و بدون دخالت شخص ثالث (همچون بانک‌ها) به توافق برسند. در نتیجه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خدماتی همچون پرداخت‌ها می‌تواند بر</w:t>
      </w:r>
      <w:r w:rsidRPr="00D97143">
        <w:rPr>
          <w:rFonts w:ascii="XB Niloofar" w:eastAsia="Calibri" w:hAnsi="XB Niloofar" w:cs="XB Niloofar" w:hint="cs"/>
          <w:bCs w:val="0"/>
          <w:szCs w:val="24"/>
          <w:rtl/>
          <w:lang w:bidi="fa-IR"/>
        </w:rPr>
        <w:t xml:space="preserve"> </w:t>
      </w:r>
      <w:r w:rsidRPr="00D97143">
        <w:rPr>
          <w:rFonts w:ascii="XB Niloofar" w:eastAsia="Calibri" w:hAnsi="XB Niloofar" w:cs="XB Niloofar"/>
          <w:bCs w:val="0"/>
          <w:szCs w:val="24"/>
          <w:rtl/>
          <w:lang w:bidi="fa-IR"/>
        </w:rPr>
        <w:t>پایه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فنّاوری بلاک‌چین انجام شود. </w:t>
      </w:r>
    </w:p>
    <w:p w:rsidR="00D97143" w:rsidRPr="00D97143" w:rsidRDefault="00D97143" w:rsidP="00D97143">
      <w:pPr>
        <w:bidi/>
        <w:spacing w:after="160" w:line="259" w:lineRule="auto"/>
        <w:jc w:val="both"/>
        <w:rPr>
          <w:rFonts w:ascii="XB Niloofar" w:eastAsia="Calibri" w:hAnsi="XB Niloofar" w:cs="XB Niloofar"/>
          <w:bCs w:val="0"/>
          <w:szCs w:val="24"/>
          <w:rtl/>
          <w:lang w:bidi="fa-IR"/>
        </w:rPr>
      </w:pPr>
      <w:r w:rsidRPr="00D97143">
        <w:rPr>
          <w:rFonts w:ascii="XB Niloofar" w:eastAsia="Calibri" w:hAnsi="XB Niloofar" w:cs="XB Niloofar"/>
          <w:bCs w:val="0"/>
          <w:szCs w:val="24"/>
          <w:rtl/>
          <w:lang w:bidi="fa-IR"/>
        </w:rPr>
        <w:t>برای تولید ثروت</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باید اجزا</w:t>
      </w:r>
      <w:r w:rsidRPr="00D97143">
        <w:rPr>
          <w:rFonts w:ascii="XB Niloofar" w:eastAsia="Calibri" w:hAnsi="XB Niloofar" w:cs="XB Niloofar" w:hint="cs"/>
          <w:bCs w:val="0"/>
          <w:szCs w:val="24"/>
          <w:rtl/>
          <w:lang w:bidi="fa-IR"/>
        </w:rPr>
        <w:t>ی</w:t>
      </w:r>
      <w:r w:rsidRPr="00D97143">
        <w:rPr>
          <w:rFonts w:ascii="XB Niloofar" w:eastAsia="Calibri" w:hAnsi="XB Niloofar" w:cs="XB Niloofar"/>
          <w:bCs w:val="0"/>
          <w:szCs w:val="24"/>
          <w:rtl/>
          <w:lang w:bidi="fa-IR"/>
        </w:rPr>
        <w:t xml:space="preserve"> یک شبکه به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صورت هماهنگ فعالیت کنند که عموما</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این اجزا نیز به یکدیگر اعتماد ندارند. در این چهارچوب و فرایند، ثروت از جابه‌جایی کالا و داده تولید می‌شود. به‌طور کلی برای نفوذ هر فنّاوری در بحث جابه‌جایی داده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چهار شرط بنیادی وجود دارد که عبارت‌اند از: جابه‌جایی آسان داده، حصول فرایند اجماع، امکان رصد تراکنش‌ها</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و عدم تغییر داده‌ها</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حال</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اگر این </w:t>
      </w:r>
      <w:r w:rsidRPr="00D97143">
        <w:rPr>
          <w:rFonts w:ascii="XB Niloofar" w:eastAsia="Calibri" w:hAnsi="XB Niloofar" w:cs="XB Niloofar" w:hint="cs"/>
          <w:bCs w:val="0"/>
          <w:szCs w:val="24"/>
          <w:rtl/>
          <w:lang w:bidi="fa-IR"/>
        </w:rPr>
        <w:t>چهار</w:t>
      </w:r>
      <w:r w:rsidRPr="00D97143">
        <w:rPr>
          <w:rFonts w:ascii="XB Niloofar" w:eastAsia="Calibri" w:hAnsi="XB Niloofar" w:cs="XB Niloofar"/>
          <w:bCs w:val="0"/>
          <w:szCs w:val="24"/>
          <w:rtl/>
          <w:lang w:bidi="fa-IR"/>
        </w:rPr>
        <w:t xml:space="preserve"> محور توسط هر سازوکار و فنّاوری با هر عنوانی انجام شود، در روند تولید ثروت یک انقلاب ایجاد می‌کند و می‌تواند موفق باشد. </w:t>
      </w:r>
    </w:p>
    <w:p w:rsidR="00D97143" w:rsidRPr="00D97143" w:rsidRDefault="00D97143" w:rsidP="00D97143">
      <w:pPr>
        <w:bidi/>
        <w:spacing w:after="160" w:line="259" w:lineRule="auto"/>
        <w:jc w:val="both"/>
        <w:rPr>
          <w:rFonts w:ascii="XB Niloofar" w:eastAsia="Calibri" w:hAnsi="XB Niloofar" w:cs="XB Niloofar"/>
          <w:bCs w:val="0"/>
          <w:szCs w:val="24"/>
          <w:lang w:bidi="fa-IR"/>
        </w:rPr>
      </w:pPr>
      <w:r w:rsidRPr="00D97143">
        <w:rPr>
          <w:rFonts w:ascii="XB Niloofar" w:eastAsia="Calibri" w:hAnsi="XB Niloofar" w:cs="XB Niloofar"/>
          <w:bCs w:val="0"/>
          <w:szCs w:val="24"/>
          <w:rtl/>
          <w:lang w:bidi="fa-IR"/>
        </w:rPr>
        <w:t>بلاک‌چین همهٔ این ویژگی‌ها را دارد و در نتیجه فنّاوری انقلابی محسوب می‌شود. انقلاب بلاک‌چین فضایی ایجاد می‌کند که بدون اعتماد به یکدیگر، اعتماد در شبکه به‌وجود آید که اگر این اتفاق بیفتد</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با تغییر ساختار بازار نقش بانک‌ها و نهادهای مالی تحت‌تأثیر قرار می‌گیرد. درحالی</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که در ساختار فعلی، نهادهای مورد اعتماد مشخصی وجود دارند که کارهای تسویه را انجام می‌دهند و هریک دفاتر ثبت مخصوص به خود را دارند.</w:t>
      </w:r>
    </w:p>
    <w:p w:rsidR="00D97143" w:rsidRPr="00D97143" w:rsidRDefault="00D97143" w:rsidP="00D97143">
      <w:pPr>
        <w:keepNext/>
        <w:keepLines/>
        <w:bidi/>
        <w:spacing w:before="40" w:after="0" w:line="259" w:lineRule="auto"/>
        <w:jc w:val="both"/>
        <w:outlineLvl w:val="1"/>
        <w:rPr>
          <w:rFonts w:ascii="XB Niloofar" w:eastAsia="Times New Roman" w:hAnsi="XB Niloofar" w:cs="XB Niloofar"/>
          <w:bCs w:val="0"/>
          <w:color w:val="2E74B5"/>
          <w:sz w:val="26"/>
          <w:szCs w:val="26"/>
          <w:rtl/>
          <w:lang w:bidi="fa-IR"/>
        </w:rPr>
      </w:pPr>
      <w:r w:rsidRPr="00D97143">
        <w:rPr>
          <w:rFonts w:ascii="XB Niloofar" w:eastAsia="Times New Roman" w:hAnsi="XB Niloofar" w:cs="XB Niloofar" w:hint="cs"/>
          <w:bCs w:val="0"/>
          <w:color w:val="2E74B5"/>
          <w:sz w:val="26"/>
          <w:szCs w:val="26"/>
          <w:rtl/>
          <w:lang w:bidi="fa-IR"/>
        </w:rPr>
        <w:t xml:space="preserve">۱-۲ </w:t>
      </w:r>
      <w:r w:rsidRPr="00D97143">
        <w:rPr>
          <w:rFonts w:ascii="XB Niloofar" w:eastAsia="Times New Roman" w:hAnsi="XB Niloofar" w:cs="XB Niloofar"/>
          <w:bCs w:val="0"/>
          <w:color w:val="2E74B5"/>
          <w:sz w:val="26"/>
          <w:szCs w:val="26"/>
          <w:rtl/>
          <w:lang w:bidi="fa-IR"/>
        </w:rPr>
        <w:t>ویژگی‌های بلاک‌چین</w:t>
      </w:r>
    </w:p>
    <w:p w:rsidR="00D97143" w:rsidRPr="00D97143" w:rsidRDefault="00D97143" w:rsidP="00D97143">
      <w:pPr>
        <w:bidi/>
        <w:spacing w:after="160" w:line="259" w:lineRule="auto"/>
        <w:jc w:val="both"/>
        <w:rPr>
          <w:rFonts w:ascii="XB Niloofar" w:eastAsia="Calibri" w:hAnsi="XB Niloofar" w:cs="XB Niloofar"/>
          <w:bCs w:val="0"/>
          <w:szCs w:val="24"/>
          <w:rtl/>
          <w:lang w:bidi="fa-IR"/>
        </w:rPr>
      </w:pPr>
      <w:r w:rsidRPr="00D97143">
        <w:rPr>
          <w:rFonts w:ascii="XB Niloofar" w:eastAsia="Calibri" w:hAnsi="XB Niloofar" w:cs="XB Niloofar"/>
          <w:bCs w:val="0"/>
          <w:szCs w:val="24"/>
          <w:rtl/>
          <w:lang w:bidi="fa-IR"/>
        </w:rPr>
        <w:t>قابلیت ریزشدن در بلاک‌چین فرصت‌های جذابی را ایجاد می‌کند. ماندگاری، امنیت بالا، قابلیت پذیرش، توزیع داده‌ها، هوشمندبودن</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و قابلیت پیش‌بینی از دیگر ویژگی‌های مهم بلاک‌چین</w:t>
      </w:r>
      <w:r w:rsidRPr="00D97143">
        <w:rPr>
          <w:rFonts w:ascii="XB Niloofar" w:eastAsia="Calibri" w:hAnsi="XB Niloofar" w:cs="XB Niloofar" w:hint="cs"/>
          <w:bCs w:val="0"/>
          <w:szCs w:val="24"/>
          <w:rtl/>
          <w:lang w:bidi="fa-IR"/>
        </w:rPr>
        <w:t>‌ا</w:t>
      </w:r>
      <w:r w:rsidRPr="00D97143">
        <w:rPr>
          <w:rFonts w:ascii="XB Niloofar" w:eastAsia="Calibri" w:hAnsi="XB Niloofar" w:cs="XB Niloofar"/>
          <w:bCs w:val="0"/>
          <w:szCs w:val="24"/>
          <w:rtl/>
          <w:lang w:bidi="fa-IR"/>
        </w:rPr>
        <w:t>ند.</w:t>
      </w:r>
    </w:p>
    <w:p w:rsidR="00D97143" w:rsidRPr="00D97143" w:rsidRDefault="00D97143" w:rsidP="00D97143">
      <w:pPr>
        <w:bidi/>
        <w:spacing w:after="160" w:line="259" w:lineRule="auto"/>
        <w:jc w:val="both"/>
        <w:rPr>
          <w:rFonts w:ascii="XB Niloofar" w:eastAsia="Calibri" w:hAnsi="XB Niloofar" w:cs="XB Niloofar"/>
          <w:bCs w:val="0"/>
          <w:szCs w:val="24"/>
          <w:rtl/>
          <w:lang w:bidi="fa-IR"/>
        </w:rPr>
      </w:pPr>
      <w:r w:rsidRPr="00D97143">
        <w:rPr>
          <w:rFonts w:ascii="XB Niloofar" w:eastAsia="Calibri" w:hAnsi="XB Niloofar" w:cs="XB Niloofar"/>
          <w:bCs w:val="0"/>
          <w:szCs w:val="24"/>
          <w:rtl/>
          <w:lang w:bidi="fa-IR"/>
        </w:rPr>
        <w:t>از گذشته‌های دور تا به امروز</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یکی از مهم</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ترین مشکلات مسائل دو بار استفاده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کردن از پول و ثبت مجدد آن بوده است؛ اما در بلاک‌چین این امکان به‌وجود آمده</w:t>
      </w:r>
      <w:r w:rsidRPr="00D97143">
        <w:rPr>
          <w:rFonts w:ascii="XB Niloofar" w:eastAsia="Calibri" w:hAnsi="XB Niloofar" w:cs="XB Niloofar" w:hint="cs"/>
          <w:bCs w:val="0"/>
          <w:szCs w:val="24"/>
          <w:rtl/>
          <w:lang w:bidi="fa-IR"/>
        </w:rPr>
        <w:t xml:space="preserve"> است</w:t>
      </w:r>
      <w:r w:rsidRPr="00D97143">
        <w:rPr>
          <w:rFonts w:ascii="XB Niloofar" w:eastAsia="Calibri" w:hAnsi="XB Niloofar" w:cs="XB Niloofar"/>
          <w:bCs w:val="0"/>
          <w:szCs w:val="24"/>
          <w:rtl/>
          <w:lang w:bidi="fa-IR"/>
        </w:rPr>
        <w:t xml:space="preserve"> تا از ثبت دوباره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یک دارایی خودداری شود.</w:t>
      </w:r>
    </w:p>
    <w:p w:rsidR="00D97143" w:rsidRPr="00D97143" w:rsidRDefault="00D97143" w:rsidP="00D97143">
      <w:pPr>
        <w:bidi/>
        <w:spacing w:after="160" w:line="259" w:lineRule="auto"/>
        <w:jc w:val="both"/>
        <w:rPr>
          <w:rFonts w:ascii="XB Niloofar" w:eastAsia="Calibri" w:hAnsi="XB Niloofar" w:cs="XB Niloofar"/>
          <w:bCs w:val="0"/>
          <w:szCs w:val="24"/>
          <w:rtl/>
          <w:lang w:bidi="fa-IR"/>
        </w:rPr>
      </w:pPr>
      <w:r w:rsidRPr="00D97143">
        <w:rPr>
          <w:rFonts w:ascii="XB Niloofar" w:eastAsia="Calibri" w:hAnsi="XB Niloofar" w:cs="XB Niloofar"/>
          <w:bCs w:val="0"/>
          <w:szCs w:val="24"/>
          <w:rtl/>
          <w:lang w:bidi="fa-IR"/>
        </w:rPr>
        <w:t>یکی از صنایعی که از فنّاوری بلاک‌چین استفاده کرده صنایع خدمات مالی است که از این فنّاوری بیش از ۵۰ درصد بهره‌برداری انجام داده و منشا</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ثمرات شگفت</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انگیزی در سهولت و امنیت بوده است. </w:t>
      </w:r>
    </w:p>
    <w:p w:rsidR="00D97143" w:rsidRPr="00D97143" w:rsidRDefault="00D97143" w:rsidP="00D97143">
      <w:pPr>
        <w:bidi/>
        <w:spacing w:after="160" w:line="259" w:lineRule="auto"/>
        <w:jc w:val="both"/>
        <w:rPr>
          <w:rFonts w:ascii="XB Niloofar" w:eastAsia="Calibri" w:hAnsi="XB Niloofar" w:cs="XB Niloofar"/>
          <w:bCs w:val="0"/>
          <w:szCs w:val="24"/>
          <w:rtl/>
          <w:lang w:bidi="fa-IR"/>
        </w:rPr>
      </w:pPr>
      <w:r w:rsidRPr="00D97143">
        <w:rPr>
          <w:rFonts w:ascii="XB Niloofar" w:eastAsia="Calibri" w:hAnsi="XB Niloofar" w:cs="XB Niloofar"/>
          <w:bCs w:val="0"/>
          <w:szCs w:val="24"/>
          <w:rtl/>
          <w:lang w:bidi="fa-IR"/>
        </w:rPr>
        <w:t>نکته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مهمی که در حوزه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بلاک‌چین وجود دارد این است که شفافیت بالا و مشاهده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جز</w:t>
      </w:r>
      <w:r w:rsidRPr="00D97143">
        <w:rPr>
          <w:rFonts w:ascii="XB Niloofar" w:eastAsia="Calibri" w:hAnsi="XB Niloofar" w:cs="XB Niloofar" w:hint="cs"/>
          <w:bCs w:val="0"/>
          <w:szCs w:val="24"/>
          <w:rtl/>
          <w:lang w:bidi="fa-IR"/>
        </w:rPr>
        <w:t>ئ</w:t>
      </w:r>
      <w:r w:rsidRPr="00D97143">
        <w:rPr>
          <w:rFonts w:ascii="XB Niloofar" w:eastAsia="Calibri" w:hAnsi="XB Niloofar" w:cs="XB Niloofar"/>
          <w:bCs w:val="0"/>
          <w:szCs w:val="24"/>
          <w:rtl/>
          <w:lang w:bidi="fa-IR"/>
        </w:rPr>
        <w:t>یات در آن از ویژگی‌های این فنّاوری انقلابی به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شمار می‌رود و تغییر محتوا و جعل در بلاک‌چین به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هیچ</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وجه ممکن نیست. وابسته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نبودن و توزیع</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شده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بودن از ویژگی‌های مهم دیگر فنّاوری بلاک‌چین است؛ همچنین</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w:t>
      </w:r>
      <w:r w:rsidRPr="00D97143">
        <w:rPr>
          <w:rFonts w:ascii="XB Niloofar" w:eastAsia="Calibri" w:hAnsi="XB Niloofar" w:cs="XB Niloofar" w:hint="cs"/>
          <w:bCs w:val="0"/>
          <w:szCs w:val="24"/>
          <w:rtl/>
          <w:lang w:bidi="fa-IR"/>
        </w:rPr>
        <w:t>سازوکار</w:t>
      </w:r>
      <w:r w:rsidRPr="00D97143">
        <w:rPr>
          <w:rFonts w:ascii="XB Niloofar" w:eastAsia="Calibri" w:hAnsi="XB Niloofar" w:cs="XB Niloofar"/>
          <w:bCs w:val="0"/>
          <w:szCs w:val="24"/>
          <w:rtl/>
          <w:lang w:bidi="fa-IR"/>
        </w:rPr>
        <w:t xml:space="preserve"> اجماع در بلاک‌چین وجود دارد که راهی است تا بتوان تشخیص داد آیا تراکنش‌ها مجاز یا غیرمجاز به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شمار می‌روند. </w:t>
      </w:r>
    </w:p>
    <w:p w:rsidR="00D97143" w:rsidRPr="00D97143" w:rsidRDefault="00D97143" w:rsidP="00D97143">
      <w:pPr>
        <w:bidi/>
        <w:spacing w:after="160" w:line="259" w:lineRule="auto"/>
        <w:jc w:val="both"/>
        <w:rPr>
          <w:rFonts w:ascii="XB Niloofar" w:eastAsia="Calibri" w:hAnsi="XB Niloofar" w:cs="XB Niloofar"/>
          <w:bCs w:val="0"/>
          <w:szCs w:val="24"/>
          <w:rtl/>
          <w:lang w:bidi="fa-IR"/>
        </w:rPr>
      </w:pPr>
      <w:r w:rsidRPr="00D97143">
        <w:rPr>
          <w:rFonts w:ascii="XB Niloofar" w:eastAsia="Calibri" w:hAnsi="XB Niloofar" w:cs="XB Niloofar"/>
          <w:bCs w:val="0"/>
          <w:szCs w:val="24"/>
          <w:rtl/>
          <w:lang w:bidi="fa-IR"/>
        </w:rPr>
        <w:lastRenderedPageBreak/>
        <w:t>بلاک‌چین همچون هر فنّاوری نو ویژگی‌های مثبت و منفی دارد</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بلاک‌چین‌ یک زیرساخت مهم فراتر از بیت‌کوین یا دیگر رمزارزهاست. فنّاوری بلاک‌چین صرفاً برای باندهای مواد ‌مخدر، کلاهبرداری</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و فعالیت‌های خطرناک</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و غیرقانونی طراحی نشده است.</w:t>
      </w:r>
    </w:p>
    <w:p w:rsidR="00D97143" w:rsidRPr="00D97143" w:rsidRDefault="00D97143" w:rsidP="00D97143">
      <w:pPr>
        <w:keepNext/>
        <w:keepLines/>
        <w:bidi/>
        <w:spacing w:before="40" w:after="0" w:line="259" w:lineRule="auto"/>
        <w:jc w:val="both"/>
        <w:outlineLvl w:val="1"/>
        <w:rPr>
          <w:rFonts w:ascii="XB Niloofar" w:eastAsia="Times New Roman" w:hAnsi="XB Niloofar" w:cs="XB Niloofar"/>
          <w:bCs w:val="0"/>
          <w:color w:val="2E74B5"/>
          <w:sz w:val="26"/>
          <w:szCs w:val="26"/>
          <w:rtl/>
          <w:lang w:bidi="fa-IR"/>
        </w:rPr>
      </w:pPr>
      <w:r w:rsidRPr="00D97143">
        <w:rPr>
          <w:rFonts w:ascii="XB Niloofar" w:eastAsia="Times New Roman" w:hAnsi="XB Niloofar" w:cs="XB Niloofar" w:hint="cs"/>
          <w:bCs w:val="0"/>
          <w:color w:val="2E74B5"/>
          <w:sz w:val="26"/>
          <w:szCs w:val="26"/>
          <w:rtl/>
          <w:lang w:bidi="fa-IR"/>
        </w:rPr>
        <w:t xml:space="preserve">۲-۲ </w:t>
      </w:r>
      <w:r w:rsidRPr="00D97143">
        <w:rPr>
          <w:rFonts w:ascii="XB Niloofar" w:eastAsia="Times New Roman" w:hAnsi="XB Niloofar" w:cs="XB Niloofar"/>
          <w:bCs w:val="0"/>
          <w:color w:val="2E74B5"/>
          <w:sz w:val="26"/>
          <w:szCs w:val="26"/>
          <w:rtl/>
          <w:lang w:bidi="fa-IR"/>
        </w:rPr>
        <w:t>احراز هویت در بلاک‌چین</w:t>
      </w:r>
    </w:p>
    <w:p w:rsidR="00D97143" w:rsidRPr="00D97143" w:rsidRDefault="00D97143" w:rsidP="00D97143">
      <w:pPr>
        <w:bidi/>
        <w:spacing w:after="160" w:line="259" w:lineRule="auto"/>
        <w:jc w:val="both"/>
        <w:rPr>
          <w:rFonts w:ascii="XB Niloofar" w:eastAsia="Calibri" w:hAnsi="XB Niloofar" w:cs="XB Niloofar"/>
          <w:bCs w:val="0"/>
          <w:szCs w:val="24"/>
          <w:rtl/>
          <w:lang w:bidi="fa-IR"/>
        </w:rPr>
      </w:pPr>
      <w:r w:rsidRPr="00D97143">
        <w:rPr>
          <w:rFonts w:ascii="XB Niloofar" w:eastAsia="Calibri" w:hAnsi="XB Niloofar" w:cs="XB Niloofar"/>
          <w:bCs w:val="0"/>
          <w:szCs w:val="24"/>
          <w:rtl/>
          <w:lang w:bidi="fa-IR"/>
        </w:rPr>
        <w:t>ثبت، پرداخت</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و انتقال دارایی‌ها ازجمله وظایف حکومت‌ها و بلاک‌چین نیز بستری برای ثبت و کنترل دارایی‌ها و همچنین انتقال دارایی‌هاست. بنابراین در این حوزه</w:t>
      </w:r>
      <w:r w:rsidRPr="00D97143">
        <w:rPr>
          <w:rFonts w:ascii="XB Niloofar" w:eastAsia="Calibri" w:hAnsi="XB Niloofar" w:cs="XB Niloofar" w:hint="cs"/>
          <w:bCs w:val="0"/>
          <w:szCs w:val="24"/>
          <w:rtl/>
          <w:lang w:bidi="fa-IR"/>
        </w:rPr>
        <w:t>، به</w:t>
      </w:r>
      <w:r w:rsidRPr="00D97143">
        <w:rPr>
          <w:rFonts w:ascii="XB Niloofar" w:eastAsia="Calibri" w:hAnsi="XB Niloofar" w:cs="XB Niloofar"/>
          <w:bCs w:val="0"/>
          <w:szCs w:val="24"/>
          <w:rtl/>
          <w:lang w:bidi="fa-IR"/>
        </w:rPr>
        <w:t xml:space="preserve"> چند مسئله باید توجه شود. یکی از مهم‌ترین موضوعات بحث هویت در بلاک‌چین است. آیا در بستر طراحی‌شده بناست </w:t>
      </w:r>
      <w:r w:rsidRPr="00D97143">
        <w:rPr>
          <w:rFonts w:ascii="XB Niloofar" w:eastAsia="Calibri" w:hAnsi="XB Niloofar" w:cs="XB Niloofar" w:hint="cs"/>
          <w:bCs w:val="0"/>
          <w:szCs w:val="24"/>
          <w:rtl/>
          <w:lang w:bidi="fa-IR"/>
        </w:rPr>
        <w:t>دو</w:t>
      </w:r>
      <w:r w:rsidRPr="00D97143">
        <w:rPr>
          <w:rFonts w:ascii="XB Niloofar" w:eastAsia="Calibri" w:hAnsi="XB Niloofar" w:cs="XB Niloofar"/>
          <w:bCs w:val="0"/>
          <w:szCs w:val="24"/>
          <w:rtl/>
          <w:lang w:bidi="fa-IR"/>
        </w:rPr>
        <w:t xml:space="preserve"> نفر با </w:t>
      </w:r>
      <w:r w:rsidRPr="00D97143">
        <w:rPr>
          <w:rFonts w:ascii="XB Niloofar" w:eastAsia="Calibri" w:hAnsi="XB Niloofar" w:cs="XB Niloofar" w:hint="cs"/>
          <w:bCs w:val="0"/>
          <w:szCs w:val="24"/>
          <w:rtl/>
          <w:lang w:bidi="fa-IR"/>
        </w:rPr>
        <w:t>دو</w:t>
      </w:r>
      <w:r w:rsidRPr="00D97143">
        <w:rPr>
          <w:rFonts w:ascii="XB Niloofar" w:eastAsia="Calibri" w:hAnsi="XB Niloofar" w:cs="XB Niloofar"/>
          <w:bCs w:val="0"/>
          <w:szCs w:val="24"/>
          <w:rtl/>
          <w:lang w:bidi="fa-IR"/>
        </w:rPr>
        <w:t xml:space="preserve"> هویت مشخص اقدام به تراکنش و انتقال دارایی </w:t>
      </w:r>
      <w:r w:rsidRPr="00D97143">
        <w:rPr>
          <w:rFonts w:ascii="XB Niloofar" w:eastAsia="Calibri" w:hAnsi="XB Niloofar" w:cs="XB Niloofar" w:hint="cs"/>
          <w:bCs w:val="0"/>
          <w:szCs w:val="24"/>
          <w:rtl/>
          <w:lang w:bidi="fa-IR"/>
        </w:rPr>
        <w:t>ک</w:t>
      </w:r>
      <w:r w:rsidRPr="00D97143">
        <w:rPr>
          <w:rFonts w:ascii="XB Niloofar" w:eastAsia="Calibri" w:hAnsi="XB Niloofar" w:cs="XB Niloofar"/>
          <w:bCs w:val="0"/>
          <w:szCs w:val="24"/>
          <w:rtl/>
          <w:lang w:bidi="fa-IR"/>
        </w:rPr>
        <w:t>نند یا افراد هویت مشخص نخواهند داشت؟ اگر در این بستر هویت برای افراد وجود نداشته باشد</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به ایجاد یک‌سری از چالش‌ها منجر می‌شود و لذا زمینه </w:t>
      </w:r>
      <w:r w:rsidRPr="00D97143">
        <w:rPr>
          <w:rFonts w:ascii="XB Niloofar" w:eastAsia="Calibri" w:hAnsi="XB Niloofar" w:cs="XB Niloofar" w:hint="cs"/>
          <w:bCs w:val="0"/>
          <w:szCs w:val="24"/>
          <w:rtl/>
          <w:lang w:bidi="fa-IR"/>
        </w:rPr>
        <w:t xml:space="preserve">را </w:t>
      </w:r>
      <w:r w:rsidRPr="00D97143">
        <w:rPr>
          <w:rFonts w:ascii="XB Niloofar" w:eastAsia="Calibri" w:hAnsi="XB Niloofar" w:cs="XB Niloofar"/>
          <w:bCs w:val="0"/>
          <w:szCs w:val="24"/>
          <w:rtl/>
          <w:lang w:bidi="fa-IR"/>
        </w:rPr>
        <w:t xml:space="preserve">برای انجام کارهای خلاف ایجاد می‌کند. </w:t>
      </w:r>
    </w:p>
    <w:p w:rsidR="00D97143" w:rsidRPr="00D97143" w:rsidRDefault="00D97143" w:rsidP="00D97143">
      <w:pPr>
        <w:bidi/>
        <w:spacing w:after="160" w:line="259" w:lineRule="auto"/>
        <w:jc w:val="both"/>
        <w:rPr>
          <w:rFonts w:ascii="XB Niloofar" w:eastAsia="Calibri" w:hAnsi="XB Niloofar" w:cs="XB Niloofar"/>
          <w:bCs w:val="0"/>
          <w:szCs w:val="24"/>
          <w:rtl/>
          <w:lang w:bidi="fa-IR"/>
        </w:rPr>
      </w:pPr>
      <w:r w:rsidRPr="00D97143">
        <w:rPr>
          <w:rFonts w:ascii="XB Niloofar" w:eastAsia="Calibri" w:hAnsi="XB Niloofar" w:cs="XB Niloofar"/>
          <w:bCs w:val="0"/>
          <w:szCs w:val="24"/>
          <w:rtl/>
          <w:lang w:bidi="fa-IR"/>
        </w:rPr>
        <w:t xml:space="preserve">در شرایطی که یک نفر با استفاده از چند کیف پول در قالب چند هویت مختلف بتواند انتقال پول انجام دهد، هویت‌های جعلی و مجهول گسترش می‌یابد. داشتن هویت مجهول در بستر بلاک‌چین نیز یکی از بهترین ابزارها برای خلافکاران است. بنابراین، مسائل هویت در فنّاوری بلاک‌چین مشکلاتی ایجاد خواهد کرد و در چنین شرایطی نهادهای قانونی نیز نمی‌توانند وظایف حاکمیتی خود را اعمال </w:t>
      </w:r>
      <w:r w:rsidRPr="00D97143">
        <w:rPr>
          <w:rFonts w:ascii="XB Niloofar" w:eastAsia="Calibri" w:hAnsi="XB Niloofar" w:cs="XB Niloofar" w:hint="cs"/>
          <w:bCs w:val="0"/>
          <w:szCs w:val="24"/>
          <w:rtl/>
          <w:lang w:bidi="fa-IR"/>
        </w:rPr>
        <w:t>ک</w:t>
      </w:r>
      <w:r w:rsidRPr="00D97143">
        <w:rPr>
          <w:rFonts w:ascii="XB Niloofar" w:eastAsia="Calibri" w:hAnsi="XB Niloofar" w:cs="XB Niloofar"/>
          <w:bCs w:val="0"/>
          <w:szCs w:val="24"/>
          <w:rtl/>
          <w:lang w:bidi="fa-IR"/>
        </w:rPr>
        <w:t>نند. ولی اگر هر فردی با هویت خود در بستر بلاک‌چین فعالیت کند، این مشکل برطرف می‌شود. در مقابل</w:t>
      </w:r>
      <w:r w:rsidRPr="00D97143">
        <w:rPr>
          <w:rFonts w:ascii="XB Niloofar" w:eastAsia="Calibri" w:hAnsi="XB Niloofar" w:cs="XB Niloofar" w:hint="cs"/>
          <w:bCs w:val="0"/>
          <w:szCs w:val="24"/>
          <w:rtl/>
          <w:lang w:bidi="fa-IR"/>
        </w:rPr>
        <w:t xml:space="preserve">، </w:t>
      </w:r>
      <w:r w:rsidRPr="00D97143">
        <w:rPr>
          <w:rFonts w:ascii="XB Niloofar" w:eastAsia="Calibri" w:hAnsi="XB Niloofar" w:cs="XB Niloofar"/>
          <w:bCs w:val="0"/>
          <w:szCs w:val="24"/>
          <w:rtl/>
          <w:lang w:bidi="fa-IR"/>
        </w:rPr>
        <w:t>وقتی هویت افراد در بستر بلاک‌چین مشخص باشد</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به‌طور قطع موجب افزایش شفافیت می‌شود. اما در اینجا نیز بحث محرمانگی اطلاعات و حفظ حریم شخصی در این بستر مطرح است که باید مورد توجه قرار گیرد. </w:t>
      </w:r>
    </w:p>
    <w:p w:rsidR="00D97143" w:rsidRPr="00D97143" w:rsidRDefault="00D97143" w:rsidP="00D97143">
      <w:pPr>
        <w:keepNext/>
        <w:keepLines/>
        <w:bidi/>
        <w:spacing w:before="40" w:after="0" w:line="259" w:lineRule="auto"/>
        <w:jc w:val="both"/>
        <w:outlineLvl w:val="1"/>
        <w:rPr>
          <w:rFonts w:ascii="XB Niloofar" w:eastAsia="Times New Roman" w:hAnsi="XB Niloofar" w:cs="XB Niloofar"/>
          <w:bCs w:val="0"/>
          <w:color w:val="2E74B5"/>
          <w:sz w:val="26"/>
          <w:szCs w:val="26"/>
          <w:rtl/>
          <w:lang w:bidi="fa-IR"/>
        </w:rPr>
      </w:pPr>
      <w:r w:rsidRPr="00D97143">
        <w:rPr>
          <w:rFonts w:ascii="XB Niloofar" w:eastAsia="Times New Roman" w:hAnsi="XB Niloofar" w:cs="XB Niloofar" w:hint="cs"/>
          <w:bCs w:val="0"/>
          <w:color w:val="2E74B5"/>
          <w:sz w:val="26"/>
          <w:szCs w:val="26"/>
          <w:rtl/>
          <w:lang w:bidi="fa-IR"/>
        </w:rPr>
        <w:t>۳-۲</w:t>
      </w:r>
      <w:r w:rsidRPr="00D97143">
        <w:rPr>
          <w:rFonts w:ascii="XB Niloofar" w:eastAsia="Times New Roman" w:hAnsi="XB Niloofar" w:cs="XB Niloofar"/>
          <w:bCs w:val="0"/>
          <w:color w:val="2E74B5"/>
          <w:sz w:val="26"/>
          <w:szCs w:val="26"/>
          <w:rtl/>
          <w:lang w:bidi="fa-IR"/>
        </w:rPr>
        <w:t xml:space="preserve"> کاربرد بلاک‌چین در صنعت بانکداری</w:t>
      </w:r>
    </w:p>
    <w:p w:rsidR="00D97143" w:rsidRPr="00D97143" w:rsidRDefault="00D97143" w:rsidP="00D97143">
      <w:pPr>
        <w:bidi/>
        <w:spacing w:after="160" w:line="259" w:lineRule="auto"/>
        <w:jc w:val="both"/>
        <w:rPr>
          <w:rFonts w:ascii="XB Niloofar" w:eastAsia="Calibri" w:hAnsi="XB Niloofar" w:cs="XB Niloofar"/>
          <w:bCs w:val="0"/>
          <w:szCs w:val="24"/>
          <w:rtl/>
          <w:lang w:bidi="fa-IR"/>
        </w:rPr>
      </w:pPr>
      <w:r w:rsidRPr="00D97143">
        <w:rPr>
          <w:rFonts w:ascii="XB Niloofar" w:eastAsia="Calibri" w:hAnsi="XB Niloofar" w:cs="XB Niloofar"/>
          <w:bCs w:val="0"/>
          <w:szCs w:val="24"/>
          <w:rtl/>
          <w:lang w:bidi="fa-IR"/>
        </w:rPr>
        <w:t>درحال حاضر، استفاده از فنّاوری بلاک‌چین در صنعت بانکداری با رشد قابل‌توجهی همراه بوده است و حدود ۸۰ درصد از بانک‌های مهم در امریکای شمالی و اروپای غربی تا سال ۲۰۱۷ پروژه‌ای در این زمینه داشته‌اند. علاوه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براین، فعالیت بانک‌های مرکزی ازجمله بریتانیا، امریکا، چین، ژاپن</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و فرانسه در مبحث رمزارزها و فعالیت شرکت ویزا برای ایجاد راهکار جایگزین سوئیفت از نشانه‌های توسعه و رشد صنعت بلاک‌چین در صنعت بانکداری به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شمار می‌رود. </w:t>
      </w:r>
    </w:p>
    <w:p w:rsidR="00D97143" w:rsidRPr="00D97143" w:rsidRDefault="00D97143" w:rsidP="00D97143">
      <w:pPr>
        <w:bidi/>
        <w:spacing w:after="160" w:line="259" w:lineRule="auto"/>
        <w:jc w:val="both"/>
        <w:rPr>
          <w:rFonts w:ascii="XB Niloofar" w:eastAsia="Calibri" w:hAnsi="XB Niloofar" w:cs="XB Niloofar"/>
          <w:bCs w:val="0"/>
          <w:szCs w:val="24"/>
          <w:rtl/>
          <w:lang w:bidi="fa-IR"/>
        </w:rPr>
      </w:pPr>
      <w:r w:rsidRPr="00D97143">
        <w:rPr>
          <w:rFonts w:ascii="XB Niloofar" w:eastAsia="Calibri" w:hAnsi="XB Niloofar" w:cs="XB Niloofar"/>
          <w:bCs w:val="0"/>
          <w:szCs w:val="24"/>
          <w:rtl/>
          <w:lang w:bidi="fa-IR"/>
        </w:rPr>
        <w:t>مفهوم واقعی بلاک‌چین زمانی دارای اهمیت است که نهادها و بانک‌های مختلف با اتصال به یکدیگر بتوانند بر روی یک بستر مشترک به ارائه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سرویس </w:t>
      </w:r>
      <w:r w:rsidRPr="00D97143">
        <w:rPr>
          <w:rFonts w:ascii="XB Niloofar" w:eastAsia="Calibri" w:hAnsi="XB Niloofar" w:cs="XB Niloofar" w:hint="cs"/>
          <w:bCs w:val="0"/>
          <w:szCs w:val="24"/>
          <w:rtl/>
          <w:lang w:bidi="fa-IR"/>
        </w:rPr>
        <w:t>بپردازند</w:t>
      </w:r>
      <w:r w:rsidRPr="00D97143">
        <w:rPr>
          <w:rFonts w:ascii="XB Niloofar" w:eastAsia="Calibri" w:hAnsi="XB Niloofar" w:cs="XB Niloofar"/>
          <w:bCs w:val="0"/>
          <w:szCs w:val="24"/>
          <w:rtl/>
          <w:lang w:bidi="fa-IR"/>
        </w:rPr>
        <w:t xml:space="preserve"> و در نتیج</w:t>
      </w:r>
      <w:r w:rsidRPr="00D97143">
        <w:rPr>
          <w:rFonts w:ascii="XB Niloofar" w:eastAsia="Calibri" w:hAnsi="XB Niloofar" w:cs="XB Niloofar" w:hint="cs"/>
          <w:bCs w:val="0"/>
          <w:szCs w:val="24"/>
          <w:rtl/>
          <w:lang w:bidi="fa-IR"/>
        </w:rPr>
        <w:t>هٔ</w:t>
      </w:r>
      <w:r w:rsidRPr="00D97143">
        <w:rPr>
          <w:rFonts w:ascii="XB Niloofar" w:eastAsia="Calibri" w:hAnsi="XB Niloofar" w:cs="XB Niloofar"/>
          <w:bCs w:val="0"/>
          <w:szCs w:val="24"/>
          <w:rtl/>
          <w:lang w:bidi="fa-IR"/>
        </w:rPr>
        <w:t xml:space="preserve"> این تعامل ارزش</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افزوده ایجاد </w:t>
      </w:r>
      <w:r w:rsidRPr="00D97143">
        <w:rPr>
          <w:rFonts w:ascii="XB Niloofar" w:eastAsia="Calibri" w:hAnsi="XB Niloofar" w:cs="XB Niloofar" w:hint="cs"/>
          <w:bCs w:val="0"/>
          <w:szCs w:val="24"/>
          <w:rtl/>
          <w:lang w:bidi="fa-IR"/>
        </w:rPr>
        <w:t>شو</w:t>
      </w:r>
      <w:r w:rsidRPr="00D97143">
        <w:rPr>
          <w:rFonts w:ascii="XB Niloofar" w:eastAsia="Calibri" w:hAnsi="XB Niloofar" w:cs="XB Niloofar"/>
          <w:bCs w:val="0"/>
          <w:szCs w:val="24"/>
          <w:rtl/>
          <w:lang w:bidi="fa-IR"/>
        </w:rPr>
        <w:t>د. لذا</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بانک‌ها به‌عنوان مهم‌ترین پیشران صنعت بلاک‌چین نقش قابل‌ملاحظه‌ای در این حوزه ایفا می‌</w:t>
      </w:r>
      <w:r w:rsidRPr="00D97143">
        <w:rPr>
          <w:rFonts w:ascii="XB Niloofar" w:eastAsia="Calibri" w:hAnsi="XB Niloofar" w:cs="XB Niloofar" w:hint="cs"/>
          <w:bCs w:val="0"/>
          <w:szCs w:val="24"/>
          <w:rtl/>
          <w:lang w:bidi="fa-IR"/>
        </w:rPr>
        <w:t>ک</w:t>
      </w:r>
      <w:r w:rsidRPr="00D97143">
        <w:rPr>
          <w:rFonts w:ascii="XB Niloofar" w:eastAsia="Calibri" w:hAnsi="XB Niloofar" w:cs="XB Niloofar"/>
          <w:bCs w:val="0"/>
          <w:szCs w:val="24"/>
          <w:rtl/>
          <w:lang w:bidi="fa-IR"/>
        </w:rPr>
        <w:t xml:space="preserve">نند. جایگاه بلاک‌چین در تحول دیجیتال از اهمیت </w:t>
      </w:r>
      <w:r w:rsidRPr="00D97143">
        <w:rPr>
          <w:rFonts w:ascii="XB Niloofar" w:eastAsia="Calibri" w:hAnsi="XB Niloofar" w:cs="XB Niloofar" w:hint="cs"/>
          <w:bCs w:val="0"/>
          <w:szCs w:val="24"/>
          <w:rtl/>
          <w:lang w:bidi="fa-IR"/>
        </w:rPr>
        <w:t>بسیار</w:t>
      </w:r>
      <w:r w:rsidRPr="00D97143">
        <w:rPr>
          <w:rFonts w:ascii="XB Niloofar" w:eastAsia="Calibri" w:hAnsi="XB Niloofar" w:cs="XB Niloofar"/>
          <w:bCs w:val="0"/>
          <w:szCs w:val="24"/>
          <w:rtl/>
          <w:lang w:bidi="fa-IR"/>
        </w:rPr>
        <w:t>ی برخوردار است و بانک‌ها بایستی به موضوع بلاک‌چین و زیرساخت‌های آن ازجمله تنظیم مقررات، سرمایه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انسانی، تجربه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مشتری، فرهنگ دیجیتال</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و پذیرش و آمادگی فنّاوری‌ها توجه ویژه نمایند. فنّاوری بلاک‌چین در مواقعی همچون وجود بازیگران متعدد، عدم اعتماد متقابل</w:t>
      </w:r>
      <w:r w:rsidRPr="00D97143">
        <w:rPr>
          <w:rFonts w:ascii="XB Niloofar" w:eastAsia="Calibri" w:hAnsi="XB Niloofar" w:cs="XB Niloofar" w:hint="cs"/>
          <w:bCs w:val="0"/>
          <w:szCs w:val="24"/>
          <w:rtl/>
          <w:lang w:bidi="fa-IR"/>
        </w:rPr>
        <w:t xml:space="preserve"> </w:t>
      </w:r>
      <w:r w:rsidRPr="00D97143">
        <w:rPr>
          <w:rFonts w:ascii="XB Niloofar" w:eastAsia="Calibri" w:hAnsi="XB Niloofar" w:cs="XB Niloofar"/>
          <w:bCs w:val="0"/>
          <w:szCs w:val="24"/>
          <w:rtl/>
          <w:lang w:bidi="fa-IR"/>
        </w:rPr>
        <w:t>و وجود تراکنش‌های باارزش دارای کاربرد است و</w:t>
      </w:r>
      <w:r w:rsidRPr="00D97143">
        <w:rPr>
          <w:rFonts w:ascii="XB Niloofar" w:eastAsia="Calibri" w:hAnsi="XB Niloofar" w:cs="XB Niloofar" w:hint="cs"/>
          <w:bCs w:val="0"/>
          <w:szCs w:val="24"/>
          <w:rtl/>
          <w:lang w:bidi="fa-IR"/>
        </w:rPr>
        <w:t xml:space="preserve"> بی‌</w:t>
      </w:r>
      <w:r w:rsidRPr="00D97143">
        <w:rPr>
          <w:rFonts w:ascii="XB Niloofar" w:eastAsia="Calibri" w:hAnsi="XB Niloofar" w:cs="XB Niloofar"/>
          <w:bCs w:val="0"/>
          <w:szCs w:val="24"/>
          <w:rtl/>
          <w:lang w:bidi="fa-IR"/>
        </w:rPr>
        <w:t>توجه</w:t>
      </w:r>
      <w:r w:rsidRPr="00D97143">
        <w:rPr>
          <w:rFonts w:ascii="XB Niloofar" w:eastAsia="Calibri" w:hAnsi="XB Niloofar" w:cs="XB Niloofar" w:hint="cs"/>
          <w:bCs w:val="0"/>
          <w:szCs w:val="24"/>
          <w:rtl/>
          <w:lang w:bidi="fa-IR"/>
        </w:rPr>
        <w:t>ی</w:t>
      </w:r>
      <w:r w:rsidRPr="00D97143">
        <w:rPr>
          <w:rFonts w:ascii="XB Niloofar" w:eastAsia="Calibri" w:hAnsi="XB Niloofar" w:cs="XB Niloofar"/>
          <w:bCs w:val="0"/>
          <w:szCs w:val="24"/>
          <w:rtl/>
          <w:lang w:bidi="fa-IR"/>
        </w:rPr>
        <w:t xml:space="preserve"> به آن می‌تواند به افزایش هزینه‌ها </w:t>
      </w:r>
      <w:r w:rsidRPr="00D97143">
        <w:rPr>
          <w:rFonts w:ascii="XB Niloofar" w:eastAsia="Calibri" w:hAnsi="XB Niloofar" w:cs="XB Niloofar" w:hint="cs"/>
          <w:bCs w:val="0"/>
          <w:szCs w:val="24"/>
          <w:rtl/>
          <w:lang w:bidi="fa-IR"/>
        </w:rPr>
        <w:t>بینجامد</w:t>
      </w:r>
      <w:r w:rsidRPr="00D97143">
        <w:rPr>
          <w:rFonts w:ascii="XB Niloofar" w:eastAsia="Calibri" w:hAnsi="XB Niloofar" w:cs="XB Niloofar"/>
          <w:bCs w:val="0"/>
          <w:szCs w:val="24"/>
          <w:rtl/>
          <w:lang w:bidi="fa-IR"/>
        </w:rPr>
        <w:t>. لذا</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اولین اقدام قبل از توسعه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محصولات، بررسی </w:t>
      </w:r>
      <w:r w:rsidRPr="00D97143">
        <w:rPr>
          <w:rFonts w:ascii="XB Niloofar" w:eastAsia="Calibri" w:hAnsi="XB Niloofar" w:cs="XB Niloofar" w:hint="cs"/>
          <w:bCs w:val="0"/>
          <w:szCs w:val="24"/>
          <w:rtl/>
          <w:lang w:bidi="fa-IR"/>
        </w:rPr>
        <w:t>راهبرد</w:t>
      </w:r>
      <w:r w:rsidRPr="00D97143">
        <w:rPr>
          <w:rFonts w:ascii="XB Niloofar" w:eastAsia="Calibri" w:hAnsi="XB Niloofar" w:cs="XB Niloofar"/>
          <w:bCs w:val="0"/>
          <w:szCs w:val="24"/>
          <w:rtl/>
          <w:lang w:bidi="fa-IR"/>
        </w:rPr>
        <w:t xml:space="preserve"> فنّاوری اطلاعات و کسب‌و‌کار سازمان و برنامه‌ریزی بر مبنای جهت‌گیری‌های انجام</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شده است.</w:t>
      </w:r>
    </w:p>
    <w:p w:rsidR="00D97143" w:rsidRPr="00D97143" w:rsidRDefault="00D97143" w:rsidP="00D97143">
      <w:pPr>
        <w:bidi/>
        <w:spacing w:after="160" w:line="259" w:lineRule="auto"/>
        <w:jc w:val="both"/>
        <w:rPr>
          <w:rFonts w:ascii="XB Niloofar" w:eastAsia="Calibri" w:hAnsi="XB Niloofar" w:cs="XB Niloofar"/>
          <w:bCs w:val="0"/>
          <w:szCs w:val="24"/>
          <w:rtl/>
          <w:lang w:bidi="fa-IR"/>
        </w:rPr>
      </w:pPr>
      <w:r w:rsidRPr="00D97143">
        <w:rPr>
          <w:rFonts w:ascii="XB Niloofar" w:eastAsia="Calibri" w:hAnsi="XB Niloofar" w:cs="XB Niloofar"/>
          <w:bCs w:val="0"/>
          <w:szCs w:val="24"/>
          <w:rtl/>
          <w:lang w:bidi="fa-IR"/>
        </w:rPr>
        <w:t>حوزه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پرداخت و بازارهای مالی ازجمله مشهورترین بسترهای پیاده‌سازی بلاک‌چین</w:t>
      </w:r>
      <w:r w:rsidRPr="00D97143">
        <w:rPr>
          <w:rFonts w:ascii="XB Niloofar" w:eastAsia="Calibri" w:hAnsi="XB Niloofar" w:cs="XB Niloofar" w:hint="cs"/>
          <w:bCs w:val="0"/>
          <w:szCs w:val="24"/>
          <w:rtl/>
          <w:lang w:bidi="fa-IR"/>
        </w:rPr>
        <w:t>‌ا</w:t>
      </w:r>
      <w:r w:rsidRPr="00D97143">
        <w:rPr>
          <w:rFonts w:ascii="XB Niloofar" w:eastAsia="Calibri" w:hAnsi="XB Niloofar" w:cs="XB Niloofar"/>
          <w:bCs w:val="0"/>
          <w:szCs w:val="24"/>
          <w:rtl/>
          <w:lang w:bidi="fa-IR"/>
        </w:rPr>
        <w:t>ند. در این میان</w:t>
      </w:r>
      <w:r w:rsidRPr="00D97143">
        <w:rPr>
          <w:rFonts w:ascii="XB Niloofar" w:eastAsia="Calibri" w:hAnsi="XB Niloofar" w:cs="XB Niloofar" w:hint="cs"/>
          <w:bCs w:val="0"/>
          <w:szCs w:val="24"/>
          <w:rtl/>
          <w:lang w:bidi="fa-IR"/>
        </w:rPr>
        <w:t xml:space="preserve">، </w:t>
      </w:r>
      <w:r w:rsidRPr="00D97143">
        <w:rPr>
          <w:rFonts w:ascii="XB Niloofar" w:eastAsia="Calibri" w:hAnsi="XB Niloofar" w:cs="XB Niloofar"/>
          <w:bCs w:val="0"/>
          <w:szCs w:val="24"/>
          <w:rtl/>
          <w:lang w:bidi="fa-IR"/>
        </w:rPr>
        <w:t>وام ‌و اعتبار و همچنین احراز هویت مشتری در رتبه‌های بعدی قرار می‌گیرند. از سوی دیگر، عمده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روش‌های ورود بانک‌های بزرگ به </w:t>
      </w:r>
      <w:r w:rsidRPr="00D97143">
        <w:rPr>
          <w:rFonts w:ascii="XB Niloofar" w:eastAsia="Calibri" w:hAnsi="XB Niloofar" w:cs="XB Niloofar"/>
          <w:bCs w:val="0"/>
          <w:szCs w:val="24"/>
          <w:rtl/>
          <w:lang w:bidi="fa-IR"/>
        </w:rPr>
        <w:lastRenderedPageBreak/>
        <w:t>استفاده از فنّاوری بلاک‌چین در جهان به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ترتیب شامل الحاق به کنسرسیوم، مشارکت، سرمایه‌گذاری</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و توسعه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داخلی است که بانک‌های ایرانی برعکس بانک‌های بزرگ جهان، روش توسعه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داخلی را در این عرصه انتخاب می‌کنند.</w:t>
      </w:r>
    </w:p>
    <w:p w:rsidR="00D97143" w:rsidRPr="00D97143" w:rsidRDefault="00D97143" w:rsidP="00D97143">
      <w:pPr>
        <w:keepNext/>
        <w:keepLines/>
        <w:bidi/>
        <w:spacing w:before="240" w:after="0" w:line="259" w:lineRule="auto"/>
        <w:jc w:val="both"/>
        <w:outlineLvl w:val="0"/>
        <w:rPr>
          <w:rFonts w:ascii="XB Niloofar" w:eastAsia="Times New Roman" w:hAnsi="XB Niloofar" w:cs="XB Niloofar"/>
          <w:bCs w:val="0"/>
          <w:color w:val="2E74B5"/>
          <w:sz w:val="26"/>
          <w:szCs w:val="26"/>
          <w:rtl/>
          <w:lang w:bidi="fa-IR"/>
        </w:rPr>
      </w:pPr>
      <w:r w:rsidRPr="00D97143">
        <w:rPr>
          <w:rFonts w:ascii="XB Niloofar" w:eastAsia="Times New Roman" w:hAnsi="XB Niloofar" w:cs="XB Niloofar" w:hint="cs"/>
          <w:bCs w:val="0"/>
          <w:color w:val="2E74B5"/>
          <w:sz w:val="26"/>
          <w:szCs w:val="26"/>
          <w:rtl/>
          <w:lang w:bidi="fa-IR"/>
        </w:rPr>
        <w:t xml:space="preserve">۳- </w:t>
      </w:r>
      <w:r w:rsidRPr="00D97143">
        <w:rPr>
          <w:rFonts w:ascii="XB Niloofar" w:eastAsia="Times New Roman" w:hAnsi="XB Niloofar" w:cs="XB Niloofar"/>
          <w:bCs w:val="0"/>
          <w:color w:val="2E74B5"/>
          <w:sz w:val="26"/>
          <w:szCs w:val="26"/>
          <w:rtl/>
          <w:lang w:bidi="fa-IR"/>
        </w:rPr>
        <w:t>بانکداری باز</w:t>
      </w:r>
    </w:p>
    <w:p w:rsidR="00D97143" w:rsidRPr="00D97143" w:rsidRDefault="00D97143" w:rsidP="00D97143">
      <w:pPr>
        <w:bidi/>
        <w:spacing w:after="160" w:line="259" w:lineRule="auto"/>
        <w:jc w:val="both"/>
        <w:rPr>
          <w:rFonts w:ascii="XB Niloofar" w:eastAsia="Calibri" w:hAnsi="XB Niloofar" w:cs="XB Niloofar"/>
          <w:bCs w:val="0"/>
          <w:szCs w:val="24"/>
          <w:rtl/>
          <w:lang w:bidi="fa-IR"/>
        </w:rPr>
      </w:pPr>
      <w:r w:rsidRPr="00D97143">
        <w:rPr>
          <w:rFonts w:ascii="XB Niloofar" w:eastAsia="Calibri" w:hAnsi="XB Niloofar" w:cs="XB Niloofar"/>
          <w:bCs w:val="0"/>
          <w:szCs w:val="24"/>
          <w:rtl/>
          <w:lang w:bidi="fa-IR"/>
        </w:rPr>
        <w:t xml:space="preserve">صنعت بانکداری در واکنش به دگرگونی‌های محیطی، برای یافتن مسیر خود با کمک ابزارهای فنّاوری توانست در ابتدا اتوماسیون عملیات بانکی و پردازش حجم عظیمی از اطلاعات </w:t>
      </w:r>
      <w:r w:rsidRPr="00D97143">
        <w:rPr>
          <w:rFonts w:ascii="XB Niloofar" w:eastAsia="Calibri" w:hAnsi="XB Niloofar" w:cs="XB Niloofar" w:hint="cs"/>
          <w:bCs w:val="0"/>
          <w:szCs w:val="24"/>
          <w:rtl/>
          <w:lang w:bidi="fa-IR"/>
        </w:rPr>
        <w:t xml:space="preserve">را </w:t>
      </w:r>
      <w:r w:rsidRPr="00D97143">
        <w:rPr>
          <w:rFonts w:ascii="XB Niloofar" w:eastAsia="Calibri" w:hAnsi="XB Niloofar" w:cs="XB Niloofar"/>
          <w:bCs w:val="0"/>
          <w:szCs w:val="24"/>
          <w:rtl/>
          <w:lang w:bidi="fa-IR"/>
        </w:rPr>
        <w:t xml:space="preserve">در کسری از زمان محقق سازد. از این دوره </w:t>
      </w:r>
      <w:r w:rsidRPr="00D97143">
        <w:rPr>
          <w:rFonts w:ascii="XB Niloofar" w:eastAsia="Calibri" w:hAnsi="XB Niloofar" w:cs="XB Niloofar" w:hint="cs"/>
          <w:bCs w:val="0"/>
          <w:szCs w:val="24"/>
          <w:rtl/>
          <w:lang w:bidi="fa-IR"/>
        </w:rPr>
        <w:t>با</w:t>
      </w:r>
      <w:r w:rsidRPr="00D97143">
        <w:rPr>
          <w:rFonts w:ascii="XB Niloofar" w:eastAsia="Calibri" w:hAnsi="XB Niloofar" w:cs="XB Niloofar"/>
          <w:bCs w:val="0"/>
          <w:szCs w:val="24"/>
          <w:rtl/>
          <w:lang w:bidi="fa-IR"/>
        </w:rPr>
        <w:t xml:space="preserve"> عنوان «بانکداری الکترونیک» یاد می‌شود. شاید تلنگری همچون بروز بحران مالی در سال‌های پایانی نخستین دهه از قرن </w:t>
      </w:r>
      <w:r w:rsidRPr="00D97143">
        <w:rPr>
          <w:rFonts w:ascii="XB Niloofar" w:eastAsia="Calibri" w:hAnsi="XB Niloofar" w:cs="XB Niloofar" w:hint="cs"/>
          <w:bCs w:val="0"/>
          <w:szCs w:val="24"/>
          <w:rtl/>
          <w:lang w:bidi="fa-IR"/>
        </w:rPr>
        <w:t>۲۱</w:t>
      </w:r>
      <w:r w:rsidRPr="00D97143">
        <w:rPr>
          <w:rFonts w:ascii="XB Niloofar" w:eastAsia="Calibri" w:hAnsi="XB Niloofar" w:cs="XB Niloofar"/>
          <w:bCs w:val="0"/>
          <w:szCs w:val="24"/>
          <w:rtl/>
          <w:lang w:bidi="fa-IR"/>
        </w:rPr>
        <w:t xml:space="preserve"> لازم بود تا بانک‌ها در برخی مفروضات اساسی پیشین خود تجدید نظر و الگوهای جدیدی از کسب‌وکار را با تمرکز بر خلق ارزش و کسب سود در ازای آن تجربه کنند. این تصمیم با همراهی فنّاوری و کنارگذاشتن برخی محدودیت‌های توسعه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زیرساخت نرم‌افزاری، خبر از پیدایش «بانکداری باز» به مفهوم مشارکت با زیست</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بوم برای توسعه و هم‌افزایی داشت.</w:t>
      </w:r>
    </w:p>
    <w:p w:rsidR="00D97143" w:rsidRPr="00D97143" w:rsidRDefault="00D97143" w:rsidP="00D97143">
      <w:pPr>
        <w:bidi/>
        <w:spacing w:after="160" w:line="259" w:lineRule="auto"/>
        <w:jc w:val="both"/>
        <w:rPr>
          <w:rFonts w:ascii="XB Niloofar" w:eastAsia="Calibri" w:hAnsi="XB Niloofar" w:cs="XB Niloofar"/>
          <w:bCs w:val="0"/>
          <w:szCs w:val="24"/>
          <w:rtl/>
          <w:lang w:bidi="fa-IR"/>
        </w:rPr>
      </w:pPr>
      <w:r w:rsidRPr="00D97143">
        <w:rPr>
          <w:rFonts w:ascii="XB Niloofar" w:eastAsia="Calibri" w:hAnsi="XB Niloofar" w:cs="XB Niloofar"/>
          <w:bCs w:val="0"/>
          <w:szCs w:val="24"/>
          <w:rtl/>
          <w:lang w:bidi="fa-IR"/>
        </w:rPr>
        <w:t>به دیگر سخن، بانکداری باز بستری برای بهره‌گیری از مفهوم اقتصاد مشارکتی است که تلاش می‌شود با گذر از معماری سیستم راهبر-پیرو به فضای جدید بانکداری منتقل شویم. در این چهارچوب جدید، بانک بستر و سکو را فراهم می‌کند و اجازه می‌دهد محتواهای آن توسط تا</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مین‌کننده‌ها و جامعه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ذی</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نفعان تولید شود. در این فضا، بانک‌ها همانند گذشته دیگر تولید‌کننده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محصولات سنتی و مشابه نخواهند بود و با در اختیار قراردادن امکانات و بسترهای مناسب</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تولید محتوا را در اختیار دیگر کسب‌وکارها قرار می‌ده</w:t>
      </w:r>
      <w:r w:rsidRPr="00D97143">
        <w:rPr>
          <w:rFonts w:ascii="XB Niloofar" w:eastAsia="Calibri" w:hAnsi="XB Niloofar" w:cs="XB Niloofar" w:hint="cs"/>
          <w:bCs w:val="0"/>
          <w:szCs w:val="24"/>
          <w:rtl/>
          <w:lang w:bidi="fa-IR"/>
        </w:rPr>
        <w:t>ن</w:t>
      </w:r>
      <w:r w:rsidRPr="00D97143">
        <w:rPr>
          <w:rFonts w:ascii="XB Niloofar" w:eastAsia="Calibri" w:hAnsi="XB Niloofar" w:cs="XB Niloofar"/>
          <w:bCs w:val="0"/>
          <w:szCs w:val="24"/>
          <w:rtl/>
          <w:lang w:bidi="fa-IR"/>
        </w:rPr>
        <w:t xml:space="preserve">د. </w:t>
      </w:r>
    </w:p>
    <w:p w:rsidR="00D97143" w:rsidRPr="00D97143" w:rsidRDefault="00D97143" w:rsidP="00D97143">
      <w:pPr>
        <w:bidi/>
        <w:spacing w:after="160" w:line="259" w:lineRule="auto"/>
        <w:jc w:val="both"/>
        <w:rPr>
          <w:rFonts w:ascii="XB Niloofar" w:eastAsia="Calibri" w:hAnsi="XB Niloofar" w:cs="XB Niloofar"/>
          <w:bCs w:val="0"/>
          <w:szCs w:val="24"/>
          <w:rtl/>
          <w:lang w:bidi="fa-IR"/>
        </w:rPr>
      </w:pPr>
      <w:r w:rsidRPr="00D97143">
        <w:rPr>
          <w:rFonts w:ascii="XB Niloofar" w:eastAsia="Calibri" w:hAnsi="XB Niloofar" w:cs="XB Niloofar"/>
          <w:bCs w:val="0"/>
          <w:szCs w:val="24"/>
          <w:rtl/>
          <w:lang w:bidi="fa-IR"/>
        </w:rPr>
        <w:t>تجربه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بین‌المللی نیز بیانگر آن است که بانکداری باز به‌سمتی حرکت کرده </w:t>
      </w:r>
      <w:r w:rsidRPr="00D97143">
        <w:rPr>
          <w:rFonts w:ascii="XB Niloofar" w:eastAsia="Calibri" w:hAnsi="XB Niloofar" w:cs="XB Niloofar" w:hint="cs"/>
          <w:bCs w:val="0"/>
          <w:szCs w:val="24"/>
          <w:rtl/>
          <w:lang w:bidi="fa-IR"/>
        </w:rPr>
        <w:t xml:space="preserve">است </w:t>
      </w:r>
      <w:r w:rsidRPr="00D97143">
        <w:rPr>
          <w:rFonts w:ascii="XB Niloofar" w:eastAsia="Calibri" w:hAnsi="XB Niloofar" w:cs="XB Niloofar"/>
          <w:bCs w:val="0"/>
          <w:szCs w:val="24"/>
          <w:rtl/>
          <w:lang w:bidi="fa-IR"/>
        </w:rPr>
        <w:t>که قرار نیست صرفاً بانک‌ها تولیدکننده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محصولات باشند و استارت</w:t>
      </w:r>
      <w:r w:rsidRPr="00D97143">
        <w:rPr>
          <w:rFonts w:ascii="XB Niloofar" w:eastAsia="Calibri" w:hAnsi="XB Niloofar" w:cs="XB Niloofar" w:hint="cs"/>
          <w:bCs w:val="0"/>
          <w:szCs w:val="24"/>
          <w:rtl/>
          <w:lang w:bidi="fa-IR"/>
        </w:rPr>
        <w:t>ا</w:t>
      </w:r>
      <w:r w:rsidRPr="00D97143">
        <w:rPr>
          <w:rFonts w:ascii="XB Niloofar" w:eastAsia="Calibri" w:hAnsi="XB Niloofar" w:cs="XB Niloofar"/>
          <w:bCs w:val="0"/>
          <w:szCs w:val="24"/>
          <w:rtl/>
          <w:lang w:bidi="fa-IR"/>
        </w:rPr>
        <w:t>پ‌ها و فین‌تک‌ها نیز می‌توانند با مشارکت و بهره‌گیری از پلتفرم‌های مشترک، تولیدکننده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محصولات باشند.</w:t>
      </w:r>
    </w:p>
    <w:p w:rsidR="00D97143" w:rsidRPr="00D97143" w:rsidRDefault="00D97143" w:rsidP="00D97143">
      <w:pPr>
        <w:bidi/>
        <w:spacing w:after="160" w:line="259" w:lineRule="auto"/>
        <w:jc w:val="both"/>
        <w:rPr>
          <w:rFonts w:ascii="XB Niloofar" w:eastAsia="Calibri" w:hAnsi="XB Niloofar" w:cs="XB Niloofar"/>
          <w:bCs w:val="0"/>
          <w:szCs w:val="24"/>
          <w:rtl/>
          <w:lang w:bidi="fa-IR"/>
        </w:rPr>
      </w:pPr>
      <w:r w:rsidRPr="00D97143">
        <w:rPr>
          <w:rFonts w:ascii="XB Niloofar" w:eastAsia="Calibri" w:hAnsi="XB Niloofar" w:cs="XB Niloofar"/>
          <w:bCs w:val="0"/>
          <w:szCs w:val="24"/>
          <w:rtl/>
          <w:lang w:bidi="fa-IR"/>
        </w:rPr>
        <w:t>بانک‌های آینده به پلتفرم تبدیل خواهند شد و از بلاک‌چین می‌توان برای کارآمدی این پلتفرم استفاده کرد. تمام فنّاوری‌ها درحال واردشدن به بانکداری</w:t>
      </w:r>
      <w:r w:rsidRPr="00D97143">
        <w:rPr>
          <w:rFonts w:ascii="XB Niloofar" w:eastAsia="Calibri" w:hAnsi="XB Niloofar" w:cs="XB Niloofar" w:hint="cs"/>
          <w:bCs w:val="0"/>
          <w:szCs w:val="24"/>
          <w:rtl/>
          <w:lang w:bidi="fa-IR"/>
        </w:rPr>
        <w:t>‌ا</w:t>
      </w:r>
      <w:r w:rsidRPr="00D97143">
        <w:rPr>
          <w:rFonts w:ascii="XB Niloofar" w:eastAsia="Calibri" w:hAnsi="XB Niloofar" w:cs="XB Niloofar"/>
          <w:bCs w:val="0"/>
          <w:szCs w:val="24"/>
          <w:rtl/>
          <w:lang w:bidi="fa-IR"/>
        </w:rPr>
        <w:t>ند و برخی از موارد خیلی فراتر از ارائه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خدمات است. بعد از دیجیتال</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شدن بانک‌ها، فین‌تک‌ها وارد می‌شوند</w:t>
      </w:r>
      <w:r w:rsidRPr="00D97143">
        <w:rPr>
          <w:rFonts w:ascii="XB Niloofar" w:eastAsia="Calibri" w:hAnsi="XB Niloofar" w:cs="XB Niloofar" w:hint="cs"/>
          <w:bCs w:val="0"/>
          <w:szCs w:val="24"/>
          <w:rtl/>
          <w:lang w:bidi="fa-IR"/>
        </w:rPr>
        <w:t xml:space="preserve"> و</w:t>
      </w:r>
      <w:r w:rsidRPr="00D97143">
        <w:rPr>
          <w:rFonts w:ascii="XB Niloofar" w:eastAsia="Calibri" w:hAnsi="XB Niloofar" w:cs="XB Niloofar"/>
          <w:bCs w:val="0"/>
          <w:szCs w:val="24"/>
          <w:rtl/>
          <w:lang w:bidi="fa-IR"/>
        </w:rPr>
        <w:t xml:space="preserve"> با ب</w:t>
      </w:r>
      <w:r w:rsidRPr="00D97143">
        <w:rPr>
          <w:rFonts w:ascii="XB Niloofar" w:eastAsia="Calibri" w:hAnsi="XB Niloofar" w:cs="XB Niloofar" w:hint="cs"/>
          <w:bCs w:val="0"/>
          <w:szCs w:val="24"/>
          <w:rtl/>
          <w:lang w:bidi="fa-IR"/>
        </w:rPr>
        <w:t>ه‌</w:t>
      </w:r>
      <w:r w:rsidRPr="00D97143">
        <w:rPr>
          <w:rFonts w:ascii="XB Niloofar" w:eastAsia="Calibri" w:hAnsi="XB Niloofar" w:cs="XB Niloofar"/>
          <w:bCs w:val="0"/>
          <w:szCs w:val="24"/>
          <w:rtl/>
          <w:lang w:bidi="fa-IR"/>
        </w:rPr>
        <w:t>کارگیری قطعات کوچکی از زنجیره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ارزش و با استفاده از هوش مصنوعی</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تحولی ایجاد می‌کنند که باعث ازهم</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پاشیدگی زنجیره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بانک‌ها می‌شود. مشتریان در آینده با بانکی رو</w:t>
      </w:r>
      <w:r w:rsidRPr="00D97143">
        <w:rPr>
          <w:rFonts w:ascii="XB Niloofar" w:eastAsia="Calibri" w:hAnsi="XB Niloofar" w:cs="XB Niloofar" w:hint="cs"/>
          <w:bCs w:val="0"/>
          <w:szCs w:val="24"/>
          <w:rtl/>
          <w:lang w:bidi="fa-IR"/>
        </w:rPr>
        <w:t>به‌</w:t>
      </w:r>
      <w:r w:rsidRPr="00D97143">
        <w:rPr>
          <w:rFonts w:ascii="XB Niloofar" w:eastAsia="Calibri" w:hAnsi="XB Niloofar" w:cs="XB Niloofar"/>
          <w:bCs w:val="0"/>
          <w:szCs w:val="24"/>
          <w:rtl/>
          <w:lang w:bidi="fa-IR"/>
        </w:rPr>
        <w:t xml:space="preserve">رو می‌شوند که پلتفرمی است که خدمات آن بانک </w:t>
      </w:r>
      <w:r w:rsidRPr="00D97143">
        <w:rPr>
          <w:rFonts w:ascii="XB Niloofar" w:eastAsia="Calibri" w:hAnsi="XB Niloofar" w:cs="XB Niloofar" w:hint="cs"/>
          <w:bCs w:val="0"/>
          <w:szCs w:val="24"/>
          <w:rtl/>
          <w:lang w:bidi="fa-IR"/>
        </w:rPr>
        <w:t xml:space="preserve">را </w:t>
      </w:r>
      <w:r w:rsidRPr="00D97143">
        <w:rPr>
          <w:rFonts w:ascii="XB Niloofar" w:eastAsia="Calibri" w:hAnsi="XB Niloofar" w:cs="XB Niloofar"/>
          <w:bCs w:val="0"/>
          <w:szCs w:val="24"/>
          <w:rtl/>
          <w:lang w:bidi="fa-IR"/>
        </w:rPr>
        <w:t>شرکای آن (مانند فین‌تک‌ها) ارائه خواه</w:t>
      </w:r>
      <w:r w:rsidRPr="00D97143">
        <w:rPr>
          <w:rFonts w:ascii="XB Niloofar" w:eastAsia="Calibri" w:hAnsi="XB Niloofar" w:cs="XB Niloofar" w:hint="cs"/>
          <w:bCs w:val="0"/>
          <w:szCs w:val="24"/>
          <w:rtl/>
          <w:lang w:bidi="fa-IR"/>
        </w:rPr>
        <w:t>ن</w:t>
      </w:r>
      <w:r w:rsidRPr="00D97143">
        <w:rPr>
          <w:rFonts w:ascii="XB Niloofar" w:eastAsia="Calibri" w:hAnsi="XB Niloofar" w:cs="XB Niloofar"/>
          <w:bCs w:val="0"/>
          <w:szCs w:val="24"/>
          <w:rtl/>
          <w:lang w:bidi="fa-IR"/>
        </w:rPr>
        <w:t xml:space="preserve">د </w:t>
      </w:r>
      <w:r w:rsidRPr="00D97143">
        <w:rPr>
          <w:rFonts w:ascii="XB Niloofar" w:eastAsia="Calibri" w:hAnsi="XB Niloofar" w:cs="XB Niloofar" w:hint="cs"/>
          <w:bCs w:val="0"/>
          <w:szCs w:val="24"/>
          <w:rtl/>
          <w:lang w:bidi="fa-IR"/>
        </w:rPr>
        <w:t>کرد</w:t>
      </w:r>
      <w:r w:rsidRPr="00D97143">
        <w:rPr>
          <w:rFonts w:ascii="XB Niloofar" w:eastAsia="Calibri" w:hAnsi="XB Niloofar" w:cs="XB Niloofar"/>
          <w:bCs w:val="0"/>
          <w:szCs w:val="24"/>
          <w:rtl/>
          <w:lang w:bidi="fa-IR"/>
        </w:rPr>
        <w:t>. هریک از فین‌تک‌ها به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صورت تخصصی بر یک حوزه متمرکز خواهند بود. </w:t>
      </w:r>
    </w:p>
    <w:p w:rsidR="00D97143" w:rsidRPr="00D97143" w:rsidRDefault="00D97143" w:rsidP="00D97143">
      <w:pPr>
        <w:bidi/>
        <w:spacing w:after="160" w:line="259" w:lineRule="auto"/>
        <w:jc w:val="both"/>
        <w:rPr>
          <w:rFonts w:ascii="XB Niloofar" w:eastAsia="Calibri" w:hAnsi="XB Niloofar" w:cs="XB Niloofar"/>
          <w:bCs w:val="0"/>
          <w:szCs w:val="24"/>
          <w:rtl/>
          <w:lang w:bidi="fa-IR"/>
        </w:rPr>
      </w:pPr>
      <w:r w:rsidRPr="00D97143">
        <w:rPr>
          <w:rFonts w:ascii="XB Niloofar" w:eastAsia="Calibri" w:hAnsi="XB Niloofar" w:cs="XB Niloofar"/>
          <w:bCs w:val="0"/>
          <w:szCs w:val="24"/>
          <w:rtl/>
          <w:lang w:bidi="fa-IR"/>
        </w:rPr>
        <w:t>سه چالش اصلی بانکداری باز که به‌عنوان مهم</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ترین‌ دغدغه‌های این حوزه شناسایی شده‌اند عبارت‌اند از: فرهنگ، امنیت</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و پول‌سازی. در سال‌های اخیر</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بانکداری باز توانسته است محصولی ملموس، دارای ساختار درآمدی مشخص و فراگیر ارائه کند. بعضا</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این حس شکل گرفته است که در مدل رقابتی که در بانکداری باز مطرح می‌شود، بانک‌ها بازنده خواهند بود. درحالی</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که لزوما</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این</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گونه نیست و در صورت مدیریت مناسب و ارائه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یک بستر از طریق واسطه‌ها</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می‌توان فضایی برای جذب مشتریان جدید ایجاد کرد که خلق ارزش </w:t>
      </w:r>
      <w:r w:rsidRPr="00D97143">
        <w:rPr>
          <w:rFonts w:ascii="XB Niloofar" w:eastAsia="Calibri" w:hAnsi="XB Niloofar" w:cs="XB Niloofar" w:hint="cs"/>
          <w:bCs w:val="0"/>
          <w:szCs w:val="24"/>
          <w:rtl/>
          <w:lang w:bidi="fa-IR"/>
        </w:rPr>
        <w:t>ک</w:t>
      </w:r>
      <w:r w:rsidRPr="00D97143">
        <w:rPr>
          <w:rFonts w:ascii="XB Niloofar" w:eastAsia="Calibri" w:hAnsi="XB Niloofar" w:cs="XB Niloofar"/>
          <w:bCs w:val="0"/>
          <w:szCs w:val="24"/>
          <w:rtl/>
          <w:lang w:bidi="fa-IR"/>
        </w:rPr>
        <w:t xml:space="preserve">ند و منبع سودآوری باشد. </w:t>
      </w:r>
    </w:p>
    <w:p w:rsidR="00D97143" w:rsidRPr="00D97143" w:rsidRDefault="00D97143" w:rsidP="00D97143">
      <w:pPr>
        <w:bidi/>
        <w:spacing w:after="160" w:line="259" w:lineRule="auto"/>
        <w:jc w:val="both"/>
        <w:rPr>
          <w:rFonts w:ascii="XB Niloofar" w:eastAsia="Calibri" w:hAnsi="XB Niloofar" w:cs="XB Niloofar"/>
          <w:bCs w:val="0"/>
          <w:szCs w:val="24"/>
          <w:rtl/>
          <w:lang w:bidi="fa-IR"/>
        </w:rPr>
      </w:pPr>
      <w:r w:rsidRPr="00D97143">
        <w:rPr>
          <w:rFonts w:ascii="XB Niloofar" w:eastAsia="Calibri" w:hAnsi="XB Niloofar" w:cs="XB Niloofar"/>
          <w:bCs w:val="0"/>
          <w:szCs w:val="24"/>
          <w:rtl/>
          <w:lang w:bidi="fa-IR"/>
        </w:rPr>
        <w:t>از منظر بسترهای قانونی و چالش‌های حقوقی، رابطه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بانک‌ها و بانکداری باز با مقررات به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ویژه دربارهٔ مالکیت داده رابطه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نسبتاً پیچیده</w:t>
      </w:r>
      <w:r w:rsidRPr="00D97143">
        <w:rPr>
          <w:rFonts w:ascii="XB Niloofar" w:eastAsia="Calibri" w:hAnsi="XB Niloofar" w:cs="XB Niloofar" w:hint="cs"/>
          <w:bCs w:val="0"/>
          <w:szCs w:val="24"/>
          <w:rtl/>
          <w:lang w:bidi="fa-IR"/>
        </w:rPr>
        <w:t>‌ای</w:t>
      </w:r>
      <w:r w:rsidRPr="00D97143">
        <w:rPr>
          <w:rFonts w:ascii="XB Niloofar" w:eastAsia="Calibri" w:hAnsi="XB Niloofar" w:cs="XB Niloofar"/>
          <w:bCs w:val="0"/>
          <w:szCs w:val="24"/>
          <w:rtl/>
          <w:lang w:bidi="fa-IR"/>
        </w:rPr>
        <w:t xml:space="preserve"> است</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به‌عنوان مثال، این موضوع که چه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کسی</w:t>
      </w:r>
      <w:r w:rsidRPr="00D97143">
        <w:rPr>
          <w:rFonts w:ascii="XB Niloofar" w:eastAsia="Calibri" w:hAnsi="XB Niloofar" w:cs="XB Niloofar" w:hint="cs"/>
          <w:bCs w:val="0"/>
          <w:szCs w:val="24"/>
          <w:rtl/>
          <w:lang w:bidi="fa-IR"/>
        </w:rPr>
        <w:t xml:space="preserve"> ‐</w:t>
      </w:r>
      <w:r w:rsidRPr="00D97143">
        <w:rPr>
          <w:rFonts w:ascii="XB Niloofar" w:eastAsia="Calibri" w:hAnsi="XB Niloofar" w:cs="XB Niloofar"/>
          <w:bCs w:val="0"/>
          <w:szCs w:val="24"/>
          <w:rtl/>
          <w:lang w:bidi="fa-IR"/>
        </w:rPr>
        <w:t xml:space="preserve"> بانک یا مشتری</w:t>
      </w:r>
      <w:r w:rsidRPr="00D97143">
        <w:rPr>
          <w:rFonts w:ascii="XB Niloofar" w:eastAsia="Calibri" w:hAnsi="XB Niloofar" w:cs="XB Niloofar" w:hint="cs"/>
          <w:bCs w:val="0"/>
          <w:szCs w:val="24"/>
          <w:rtl/>
          <w:lang w:bidi="fa-IR"/>
        </w:rPr>
        <w:t xml:space="preserve"> ‐</w:t>
      </w:r>
      <w:r w:rsidRPr="00D97143">
        <w:rPr>
          <w:rFonts w:ascii="XB Niloofar" w:eastAsia="Calibri" w:hAnsi="XB Niloofar" w:cs="XB Niloofar"/>
          <w:bCs w:val="0"/>
          <w:szCs w:val="24"/>
          <w:rtl/>
          <w:lang w:bidi="fa-IR"/>
        </w:rPr>
        <w:t xml:space="preserve"> مالک اطلاعات تراکنش‌های بانکی است، باید توسط مرجع ذی</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صلاح تصریح شود. </w:t>
      </w:r>
    </w:p>
    <w:p w:rsidR="00D97143" w:rsidRPr="00D97143" w:rsidRDefault="00D97143" w:rsidP="00D97143">
      <w:pPr>
        <w:bidi/>
        <w:spacing w:after="160" w:line="259" w:lineRule="auto"/>
        <w:jc w:val="both"/>
        <w:rPr>
          <w:rFonts w:ascii="XB Niloofar" w:eastAsia="Calibri" w:hAnsi="XB Niloofar" w:cs="XB Niloofar"/>
          <w:bCs w:val="0"/>
          <w:szCs w:val="24"/>
          <w:lang w:bidi="fa-IR"/>
        </w:rPr>
      </w:pPr>
      <w:r w:rsidRPr="00D97143">
        <w:rPr>
          <w:rFonts w:ascii="XB Niloofar" w:eastAsia="Calibri" w:hAnsi="XB Niloofar" w:cs="XB Niloofar"/>
          <w:bCs w:val="0"/>
          <w:szCs w:val="24"/>
          <w:rtl/>
          <w:lang w:bidi="fa-IR"/>
        </w:rPr>
        <w:lastRenderedPageBreak/>
        <w:t xml:space="preserve">ظهور بانکداری باز باعث شد مقررات مربوط به دسترسی به پرداخت‌های بانکی نیاز به تغییر داشته باشد و </w:t>
      </w:r>
      <w:r w:rsidRPr="00D97143">
        <w:rPr>
          <w:rFonts w:ascii="XB Niloofar" w:eastAsia="Calibri" w:hAnsi="XB Niloofar" w:cs="XB Niloofar"/>
          <w:bCs w:val="0"/>
          <w:szCs w:val="24"/>
          <w:lang w:bidi="fa-IR"/>
        </w:rPr>
        <w:t>PSD2</w:t>
      </w:r>
      <w:r w:rsidRPr="00D97143">
        <w:rPr>
          <w:rFonts w:ascii="XB Niloofar" w:eastAsia="Calibri" w:hAnsi="XB Niloofar" w:cs="XB Niloofar"/>
          <w:bCs w:val="0"/>
          <w:szCs w:val="24"/>
          <w:rtl/>
          <w:lang w:bidi="fa-IR"/>
        </w:rPr>
        <w:t xml:space="preserve"> اصلی‌ترین تغییر در این زمینه به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شمار می‌رود. نقش پررنگ نهاد نظارتی بانکداری اروپا، گسترش حوزه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فعالیت بازار به ارائه‌دهندگان خدمات پرداخت و اطلاعات حساب و اپراتورهای مخابراتی و تعریف نهادهای جدید برای بهبود خدمات آنلاین را می‌توان از مهم</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ترین تغییرات </w:t>
      </w:r>
      <w:r w:rsidRPr="00D97143">
        <w:rPr>
          <w:rFonts w:ascii="XB Niloofar" w:eastAsia="Calibri" w:hAnsi="XB Niloofar" w:cs="XB Niloofar"/>
          <w:bCs w:val="0"/>
          <w:szCs w:val="24"/>
          <w:lang w:bidi="fa-IR"/>
        </w:rPr>
        <w:t>PSD2</w:t>
      </w:r>
      <w:r w:rsidRPr="00D97143">
        <w:rPr>
          <w:rFonts w:ascii="XB Niloofar" w:eastAsia="Calibri" w:hAnsi="XB Niloofar" w:cs="XB Niloofar"/>
          <w:bCs w:val="0"/>
          <w:szCs w:val="24"/>
          <w:rtl/>
          <w:lang w:bidi="fa-IR"/>
        </w:rPr>
        <w:t xml:space="preserve"> نسبت به </w:t>
      </w:r>
      <w:r w:rsidRPr="00D97143">
        <w:rPr>
          <w:rFonts w:ascii="XB Niloofar" w:eastAsia="Calibri" w:hAnsi="XB Niloofar" w:cs="XB Niloofar"/>
          <w:bCs w:val="0"/>
          <w:szCs w:val="24"/>
          <w:lang w:bidi="fa-IR"/>
        </w:rPr>
        <w:t>PSD1</w:t>
      </w:r>
      <w:r w:rsidRPr="00D97143">
        <w:rPr>
          <w:rFonts w:ascii="XB Niloofar" w:eastAsia="Calibri" w:hAnsi="XB Niloofar" w:cs="XB Niloofar"/>
          <w:bCs w:val="0"/>
          <w:szCs w:val="24"/>
          <w:rtl/>
          <w:lang w:bidi="fa-IR"/>
        </w:rPr>
        <w:t xml:space="preserve"> دانست. </w:t>
      </w:r>
    </w:p>
    <w:p w:rsidR="00D97143" w:rsidRPr="00D97143" w:rsidRDefault="00D97143" w:rsidP="00D97143">
      <w:pPr>
        <w:keepNext/>
        <w:keepLines/>
        <w:bidi/>
        <w:spacing w:before="240" w:after="0" w:line="259" w:lineRule="auto"/>
        <w:jc w:val="both"/>
        <w:outlineLvl w:val="0"/>
        <w:rPr>
          <w:rFonts w:ascii="XB Niloofar" w:eastAsia="Times New Roman" w:hAnsi="XB Niloofar" w:cs="XB Niloofar"/>
          <w:bCs w:val="0"/>
          <w:color w:val="2E74B5"/>
          <w:sz w:val="26"/>
          <w:szCs w:val="26"/>
          <w:rtl/>
          <w:lang w:bidi="fa-IR"/>
        </w:rPr>
      </w:pPr>
      <w:r w:rsidRPr="00D97143">
        <w:rPr>
          <w:rFonts w:ascii="XB Niloofar" w:eastAsia="Times New Roman" w:hAnsi="XB Niloofar" w:cs="XB Niloofar" w:hint="cs"/>
          <w:bCs w:val="0"/>
          <w:color w:val="2E74B5"/>
          <w:sz w:val="26"/>
          <w:szCs w:val="26"/>
          <w:rtl/>
          <w:lang w:bidi="fa-IR"/>
        </w:rPr>
        <w:t xml:space="preserve">۴- </w:t>
      </w:r>
      <w:r w:rsidRPr="00D97143">
        <w:rPr>
          <w:rFonts w:ascii="XB Niloofar" w:eastAsia="Times New Roman" w:hAnsi="XB Niloofar" w:cs="XB Niloofar"/>
          <w:bCs w:val="0"/>
          <w:color w:val="2E74B5"/>
          <w:sz w:val="26"/>
          <w:szCs w:val="26"/>
          <w:rtl/>
          <w:lang w:bidi="fa-IR"/>
        </w:rPr>
        <w:t>امنیت سایبری</w:t>
      </w:r>
    </w:p>
    <w:p w:rsidR="00D97143" w:rsidRPr="00D97143" w:rsidRDefault="00D97143" w:rsidP="00D97143">
      <w:pPr>
        <w:keepNext/>
        <w:keepLines/>
        <w:bidi/>
        <w:spacing w:before="40" w:after="0" w:line="259" w:lineRule="auto"/>
        <w:jc w:val="both"/>
        <w:outlineLvl w:val="1"/>
        <w:rPr>
          <w:rFonts w:ascii="XB Niloofar" w:eastAsia="Times New Roman" w:hAnsi="XB Niloofar" w:cs="XB Niloofar"/>
          <w:bCs w:val="0"/>
          <w:color w:val="2E74B5"/>
          <w:sz w:val="26"/>
          <w:szCs w:val="26"/>
          <w:rtl/>
          <w:lang w:bidi="fa-IR"/>
        </w:rPr>
      </w:pPr>
      <w:r w:rsidRPr="00D97143">
        <w:rPr>
          <w:rFonts w:ascii="XB Niloofar" w:eastAsia="Times New Roman" w:hAnsi="XB Niloofar" w:cs="XB Niloofar" w:hint="cs"/>
          <w:bCs w:val="0"/>
          <w:color w:val="2E74B5"/>
          <w:sz w:val="26"/>
          <w:szCs w:val="26"/>
          <w:rtl/>
          <w:lang w:bidi="fa-IR"/>
        </w:rPr>
        <w:t xml:space="preserve">۱-۴ </w:t>
      </w:r>
      <w:r w:rsidRPr="00D97143">
        <w:rPr>
          <w:rFonts w:ascii="XB Niloofar" w:eastAsia="Times New Roman" w:hAnsi="XB Niloofar" w:cs="XB Niloofar"/>
          <w:bCs w:val="0"/>
          <w:color w:val="2E74B5"/>
          <w:sz w:val="26"/>
          <w:szCs w:val="26"/>
          <w:rtl/>
          <w:lang w:bidi="fa-IR"/>
        </w:rPr>
        <w:t>افتا</w:t>
      </w:r>
    </w:p>
    <w:p w:rsidR="00D97143" w:rsidRPr="00D97143" w:rsidRDefault="00D97143" w:rsidP="00D97143">
      <w:pPr>
        <w:bidi/>
        <w:spacing w:after="160" w:line="259" w:lineRule="auto"/>
        <w:jc w:val="both"/>
        <w:rPr>
          <w:rFonts w:ascii="XB Niloofar" w:eastAsia="Calibri" w:hAnsi="XB Niloofar" w:cs="XB Niloofar"/>
          <w:bCs w:val="0"/>
          <w:szCs w:val="24"/>
          <w:lang w:bidi="fa-IR"/>
        </w:rPr>
      </w:pPr>
      <w:r w:rsidRPr="00D97143">
        <w:rPr>
          <w:rFonts w:ascii="XB Niloofar" w:eastAsia="Calibri" w:hAnsi="XB Niloofar" w:cs="XB Niloofar"/>
          <w:bCs w:val="0"/>
          <w:szCs w:val="24"/>
          <w:rtl/>
          <w:lang w:bidi="fa-IR"/>
        </w:rPr>
        <w:t xml:space="preserve">مرکز افتا یک نهاد حاکمیتی است که </w:t>
      </w:r>
      <w:r w:rsidRPr="00D97143">
        <w:rPr>
          <w:rFonts w:ascii="XB Niloofar" w:eastAsia="Calibri" w:hAnsi="XB Niloofar" w:cs="XB Niloofar" w:hint="cs"/>
          <w:bCs w:val="0"/>
          <w:szCs w:val="24"/>
          <w:rtl/>
          <w:lang w:bidi="fa-IR"/>
        </w:rPr>
        <w:t>قرار است</w:t>
      </w:r>
      <w:r w:rsidRPr="00D97143">
        <w:rPr>
          <w:rFonts w:ascii="XB Niloofar" w:eastAsia="Calibri" w:hAnsi="XB Niloofar" w:cs="XB Niloofar"/>
          <w:bCs w:val="0"/>
          <w:szCs w:val="24"/>
          <w:rtl/>
          <w:lang w:bidi="fa-IR"/>
        </w:rPr>
        <w:t xml:space="preserve"> مدیریت راهبردی امنیت فضای تولید و تبادل اطلاعات را انجام دهد. لازم است نگاه جزیره‌ای به امنیت سیستم‌ها و مقابله با حوادث سایبری در سازمان‌ها تغییر یابد و به‌سمت هم‌افزایی حرکت شود. باید رویدادها ب</w:t>
      </w:r>
      <w:r w:rsidRPr="00D97143">
        <w:rPr>
          <w:rFonts w:ascii="XB Niloofar" w:eastAsia="Calibri" w:hAnsi="XB Niloofar" w:cs="XB Niloofar" w:hint="cs"/>
          <w:bCs w:val="0"/>
          <w:szCs w:val="24"/>
          <w:rtl/>
          <w:lang w:bidi="fa-IR"/>
        </w:rPr>
        <w:t>ه‌</w:t>
      </w:r>
      <w:r w:rsidRPr="00D97143">
        <w:rPr>
          <w:rFonts w:ascii="XB Niloofar" w:eastAsia="Calibri" w:hAnsi="XB Niloofar" w:cs="XB Niloofar"/>
          <w:bCs w:val="0"/>
          <w:szCs w:val="24"/>
          <w:rtl/>
          <w:lang w:bidi="fa-IR"/>
        </w:rPr>
        <w:t>درستی بیان شود و اشتراک‌گذاری و هم‌افزایی در زمینه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حوادث سایبری به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صورت مدیریت</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شده انجام گیرد. توصیه می‌شود استانداردهای لازم تدوین شود و زبان مشترک برای تعریف حوادث و پروتکل ارتباطی ایجاد گردد و نیز دستورالعمل‌های مناسب برای الزام و سازماندهی مقابله با حوادث سایبری تهیه شود. تدوین بسته‌های سیاستی و برخی دستورالعمل‌های هماهنگی سازمان‌ها برای مقابله با حوادث سایبری ازجمله اقدامات صورت</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گرفته توسط مرکز مدیریت راهبردی افتا در این زمینه است.</w:t>
      </w:r>
    </w:p>
    <w:p w:rsidR="00D97143" w:rsidRPr="00D97143" w:rsidRDefault="00D97143" w:rsidP="00D97143">
      <w:pPr>
        <w:keepNext/>
        <w:keepLines/>
        <w:bidi/>
        <w:spacing w:before="40" w:after="0" w:line="259" w:lineRule="auto"/>
        <w:jc w:val="both"/>
        <w:outlineLvl w:val="1"/>
        <w:rPr>
          <w:rFonts w:ascii="XB Niloofar" w:eastAsia="Times New Roman" w:hAnsi="XB Niloofar" w:cs="XB Niloofar"/>
          <w:bCs w:val="0"/>
          <w:color w:val="2E74B5"/>
          <w:sz w:val="26"/>
          <w:szCs w:val="26"/>
          <w:lang w:bidi="fa-IR"/>
        </w:rPr>
      </w:pPr>
      <w:r w:rsidRPr="00D97143">
        <w:rPr>
          <w:rFonts w:ascii="XB Niloofar" w:eastAsia="Times New Roman" w:hAnsi="XB Niloofar" w:cs="XB Niloofar" w:hint="cs"/>
          <w:bCs w:val="0"/>
          <w:color w:val="2E74B5"/>
          <w:sz w:val="26"/>
          <w:szCs w:val="26"/>
          <w:rtl/>
          <w:lang w:bidi="fa-IR"/>
        </w:rPr>
        <w:t xml:space="preserve">۲-۴ </w:t>
      </w:r>
      <w:r w:rsidRPr="00D97143">
        <w:rPr>
          <w:rFonts w:ascii="XB Niloofar" w:eastAsia="Times New Roman" w:hAnsi="XB Niloofar" w:cs="XB Niloofar"/>
          <w:bCs w:val="0"/>
          <w:color w:val="2E74B5"/>
          <w:sz w:val="26"/>
          <w:szCs w:val="26"/>
          <w:rtl/>
          <w:lang w:bidi="fa-IR"/>
        </w:rPr>
        <w:t>هوش تهدید سایبری</w:t>
      </w:r>
    </w:p>
    <w:p w:rsidR="00D97143" w:rsidRPr="00D97143" w:rsidRDefault="00D97143" w:rsidP="00D97143">
      <w:pPr>
        <w:bidi/>
        <w:spacing w:after="160" w:line="259" w:lineRule="auto"/>
        <w:jc w:val="both"/>
        <w:rPr>
          <w:rFonts w:ascii="XB Niloofar" w:eastAsia="Calibri" w:hAnsi="XB Niloofar" w:cs="XB Niloofar"/>
          <w:bCs w:val="0"/>
          <w:szCs w:val="24"/>
          <w:rtl/>
          <w:lang w:bidi="fa-IR"/>
        </w:rPr>
      </w:pPr>
      <w:r w:rsidRPr="00D97143">
        <w:rPr>
          <w:rFonts w:ascii="XB Niloofar" w:eastAsia="Calibri" w:hAnsi="XB Niloofar" w:cs="XB Niloofar"/>
          <w:bCs w:val="0"/>
          <w:szCs w:val="24"/>
          <w:rtl/>
          <w:lang w:bidi="fa-IR"/>
        </w:rPr>
        <w:t>با توجه به انقلاب پرداخت در صنعت بانکی، مؤسسات مالی همواره مرکز حملات سایبری گسترده‌ای</w:t>
      </w:r>
      <w:r w:rsidRPr="00D97143">
        <w:rPr>
          <w:rFonts w:ascii="XB Niloofar" w:eastAsia="Calibri" w:hAnsi="XB Niloofar" w:cs="XB Niloofar" w:hint="cs"/>
          <w:bCs w:val="0"/>
          <w:szCs w:val="24"/>
          <w:rtl/>
          <w:lang w:bidi="fa-IR"/>
        </w:rPr>
        <w:t>‌ا</w:t>
      </w:r>
      <w:r w:rsidRPr="00D97143">
        <w:rPr>
          <w:rFonts w:ascii="XB Niloofar" w:eastAsia="Calibri" w:hAnsi="XB Niloofar" w:cs="XB Niloofar"/>
          <w:bCs w:val="0"/>
          <w:szCs w:val="24"/>
          <w:rtl/>
          <w:lang w:bidi="fa-IR"/>
        </w:rPr>
        <w:t xml:space="preserve">ند. این حملات به خسارت‌های مالی </w:t>
      </w:r>
      <w:r w:rsidRPr="00D97143">
        <w:rPr>
          <w:rFonts w:ascii="XB Niloofar" w:eastAsia="Calibri" w:hAnsi="XB Niloofar" w:cs="XB Niloofar" w:hint="cs"/>
          <w:bCs w:val="0"/>
          <w:szCs w:val="24"/>
          <w:rtl/>
          <w:lang w:bidi="fa-IR"/>
        </w:rPr>
        <w:t>بسیاری</w:t>
      </w:r>
      <w:r w:rsidRPr="00D97143">
        <w:rPr>
          <w:rFonts w:ascii="XB Niloofar" w:eastAsia="Calibri" w:hAnsi="XB Niloofar" w:cs="XB Niloofar"/>
          <w:bCs w:val="0"/>
          <w:szCs w:val="24"/>
          <w:rtl/>
          <w:lang w:bidi="fa-IR"/>
        </w:rPr>
        <w:t xml:space="preserve"> به بانک‌ها و مشتریان آن</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ها منجر می‌شود. هکرها با سرقت داده‌های بانکی و کلاهبرداری از مشتریان اقدام به دزدیدن پول آن</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ها </w:t>
      </w:r>
      <w:r w:rsidRPr="00D97143">
        <w:rPr>
          <w:rFonts w:ascii="XB Niloofar" w:eastAsia="Calibri" w:hAnsi="XB Niloofar" w:cs="XB Niloofar" w:hint="cs"/>
          <w:bCs w:val="0"/>
          <w:szCs w:val="24"/>
          <w:rtl/>
          <w:lang w:bidi="fa-IR"/>
        </w:rPr>
        <w:t>می‌کنند</w:t>
      </w:r>
      <w:r w:rsidRPr="00D97143">
        <w:rPr>
          <w:rFonts w:ascii="XB Niloofar" w:eastAsia="Calibri" w:hAnsi="XB Niloofar" w:cs="XB Niloofar"/>
          <w:bCs w:val="0"/>
          <w:szCs w:val="24"/>
          <w:rtl/>
          <w:lang w:bidi="fa-IR"/>
        </w:rPr>
        <w:t xml:space="preserve"> و در نهایت فعالیت‌های مجرمانه انجام می‌‌دهند. از این‌رو برای جلوگیری از فعالیت مجرمانه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در گام نخست باید با استفاده </w:t>
      </w:r>
      <w:r w:rsidRPr="00D97143">
        <w:rPr>
          <w:rFonts w:ascii="XB Niloofar" w:eastAsia="Calibri" w:hAnsi="XB Niloofar" w:cs="XB Niloofar" w:hint="cs"/>
          <w:bCs w:val="0"/>
          <w:szCs w:val="24"/>
          <w:rtl/>
          <w:lang w:bidi="fa-IR"/>
        </w:rPr>
        <w:t xml:space="preserve">از </w:t>
      </w:r>
      <w:r w:rsidRPr="00D97143">
        <w:rPr>
          <w:rFonts w:ascii="XB Niloofar" w:eastAsia="Calibri" w:hAnsi="XB Niloofar" w:cs="XB Niloofar"/>
          <w:bCs w:val="0"/>
          <w:szCs w:val="24"/>
          <w:rtl/>
          <w:lang w:bidi="fa-IR"/>
        </w:rPr>
        <w:t>هوش تهدید سایبری</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امکان دسترسی به داده‌های بانکی را کاهش </w:t>
      </w:r>
      <w:r w:rsidRPr="00D97143">
        <w:rPr>
          <w:rFonts w:ascii="XB Niloofar" w:eastAsia="Calibri" w:hAnsi="XB Niloofar" w:cs="XB Niloofar" w:hint="cs"/>
          <w:bCs w:val="0"/>
          <w:szCs w:val="24"/>
          <w:rtl/>
          <w:lang w:bidi="fa-IR"/>
        </w:rPr>
        <w:t xml:space="preserve">داد </w:t>
      </w:r>
      <w:r w:rsidRPr="00D97143">
        <w:rPr>
          <w:rFonts w:ascii="XB Niloofar" w:eastAsia="Calibri" w:hAnsi="XB Niloofar" w:cs="XB Niloofar"/>
          <w:bCs w:val="0"/>
          <w:szCs w:val="24"/>
          <w:rtl/>
          <w:lang w:bidi="fa-IR"/>
        </w:rPr>
        <w:t xml:space="preserve">و یا حذف </w:t>
      </w:r>
      <w:r w:rsidRPr="00D97143">
        <w:rPr>
          <w:rFonts w:ascii="XB Niloofar" w:eastAsia="Calibri" w:hAnsi="XB Niloofar" w:cs="XB Niloofar" w:hint="cs"/>
          <w:bCs w:val="0"/>
          <w:szCs w:val="24"/>
          <w:rtl/>
          <w:lang w:bidi="fa-IR"/>
        </w:rPr>
        <w:t>کر</w:t>
      </w:r>
      <w:r w:rsidRPr="00D97143">
        <w:rPr>
          <w:rFonts w:ascii="XB Niloofar" w:eastAsia="Calibri" w:hAnsi="XB Niloofar" w:cs="XB Niloofar"/>
          <w:bCs w:val="0"/>
          <w:szCs w:val="24"/>
          <w:rtl/>
          <w:lang w:bidi="fa-IR"/>
        </w:rPr>
        <w:t>د. لازمه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تحقق این شرایط همکاری مراکز امنیتی و نظام‌های پرداخت بانکی است. در سال‌های اخیر، انواع مختلفی از پلتفرم‌های هوش تهدید سایبری ارائه شده است که دارای امکانات گردآوری داده، پردازش</w:t>
      </w:r>
      <w:r w:rsidRPr="00D97143">
        <w:rPr>
          <w:rFonts w:ascii="XB Niloofar" w:eastAsia="Calibri" w:hAnsi="XB Niloofar" w:cs="XB Niloofar" w:hint="cs"/>
          <w:bCs w:val="0"/>
          <w:szCs w:val="24"/>
          <w:rtl/>
          <w:lang w:bidi="fa-IR"/>
        </w:rPr>
        <w:t xml:space="preserve">، </w:t>
      </w:r>
      <w:r w:rsidRPr="00D97143">
        <w:rPr>
          <w:rFonts w:ascii="XB Niloofar" w:eastAsia="Calibri" w:hAnsi="XB Niloofar" w:cs="XB Niloofar"/>
          <w:bCs w:val="0"/>
          <w:szCs w:val="24"/>
          <w:rtl/>
          <w:lang w:bidi="fa-IR"/>
        </w:rPr>
        <w:t>و نگهداری اطلاعات و تحلیل آن</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ها هستند. </w:t>
      </w:r>
    </w:p>
    <w:p w:rsidR="00D97143" w:rsidRPr="00D97143" w:rsidRDefault="00D97143" w:rsidP="00D97143">
      <w:pPr>
        <w:keepNext/>
        <w:keepLines/>
        <w:bidi/>
        <w:spacing w:before="40" w:after="0" w:line="259" w:lineRule="auto"/>
        <w:jc w:val="both"/>
        <w:outlineLvl w:val="1"/>
        <w:rPr>
          <w:rFonts w:ascii="XB Niloofar" w:eastAsia="Times New Roman" w:hAnsi="XB Niloofar" w:cs="XB Niloofar"/>
          <w:bCs w:val="0"/>
          <w:color w:val="2E74B5"/>
          <w:sz w:val="26"/>
          <w:szCs w:val="26"/>
          <w:rtl/>
          <w:lang w:bidi="fa-IR"/>
        </w:rPr>
      </w:pPr>
      <w:r w:rsidRPr="00D97143">
        <w:rPr>
          <w:rFonts w:ascii="XB Niloofar" w:eastAsia="Times New Roman" w:hAnsi="XB Niloofar" w:cs="XB Niloofar" w:hint="cs"/>
          <w:bCs w:val="0"/>
          <w:color w:val="2E74B5"/>
          <w:sz w:val="26"/>
          <w:szCs w:val="26"/>
          <w:rtl/>
          <w:lang w:bidi="fa-IR"/>
        </w:rPr>
        <w:t xml:space="preserve">۳-۴ </w:t>
      </w:r>
      <w:r w:rsidRPr="00D97143">
        <w:rPr>
          <w:rFonts w:ascii="XB Niloofar" w:eastAsia="Times New Roman" w:hAnsi="XB Niloofar" w:cs="XB Niloofar"/>
          <w:bCs w:val="0"/>
          <w:color w:val="2E74B5"/>
          <w:sz w:val="26"/>
          <w:szCs w:val="26"/>
          <w:rtl/>
          <w:lang w:bidi="fa-IR"/>
        </w:rPr>
        <w:t>شناسایی تراکنش‌های مشکوک</w:t>
      </w:r>
    </w:p>
    <w:p w:rsidR="00D97143" w:rsidRPr="00D97143" w:rsidRDefault="00D97143" w:rsidP="00D97143">
      <w:pPr>
        <w:bidi/>
        <w:spacing w:after="160" w:line="259" w:lineRule="auto"/>
        <w:jc w:val="both"/>
        <w:rPr>
          <w:rFonts w:ascii="XB Niloofar" w:eastAsia="Calibri" w:hAnsi="XB Niloofar" w:cs="XB Niloofar"/>
          <w:bCs w:val="0"/>
          <w:szCs w:val="24"/>
          <w:rtl/>
          <w:lang w:bidi="fa-IR"/>
        </w:rPr>
      </w:pPr>
      <w:r w:rsidRPr="00D97143">
        <w:rPr>
          <w:rFonts w:ascii="XB Niloofar" w:eastAsia="Calibri" w:hAnsi="XB Niloofar" w:cs="XB Niloofar"/>
          <w:bCs w:val="0"/>
          <w:szCs w:val="24"/>
          <w:rtl/>
          <w:lang w:bidi="fa-IR"/>
        </w:rPr>
        <w:t xml:space="preserve">تراکنش‌ها را می‌توان از دید تقلب و پول‌شویی بررسی </w:t>
      </w:r>
      <w:r w:rsidRPr="00D97143">
        <w:rPr>
          <w:rFonts w:ascii="XB Niloofar" w:eastAsia="Calibri" w:hAnsi="XB Niloofar" w:cs="XB Niloofar" w:hint="cs"/>
          <w:bCs w:val="0"/>
          <w:szCs w:val="24"/>
          <w:rtl/>
          <w:lang w:bidi="fa-IR"/>
        </w:rPr>
        <w:t>کرد</w:t>
      </w:r>
      <w:r w:rsidRPr="00D97143">
        <w:rPr>
          <w:rFonts w:ascii="XB Niloofar" w:eastAsia="Calibri" w:hAnsi="XB Niloofar" w:cs="XB Niloofar"/>
          <w:bCs w:val="0"/>
          <w:szCs w:val="24"/>
          <w:rtl/>
          <w:lang w:bidi="fa-IR"/>
        </w:rPr>
        <w:t>. لذا</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چرخه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تراکنش مشکوک و نهاد‌های درگیر در شناسایی تراکنش‌های مشکوک به این بستگی دارد که منظور از تراکنش‌های مشکوک کدام ب</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عد (پول‌شویی یا تقلب) است. </w:t>
      </w:r>
    </w:p>
    <w:p w:rsidR="00D97143" w:rsidRPr="00D97143" w:rsidRDefault="00D97143" w:rsidP="00D97143">
      <w:pPr>
        <w:bidi/>
        <w:spacing w:after="160" w:line="259" w:lineRule="auto"/>
        <w:jc w:val="both"/>
        <w:rPr>
          <w:rFonts w:ascii="XB Niloofar" w:eastAsia="Calibri" w:hAnsi="XB Niloofar" w:cs="XB Niloofar"/>
          <w:bCs w:val="0"/>
          <w:szCs w:val="24"/>
          <w:rtl/>
          <w:lang w:bidi="fa-IR"/>
        </w:rPr>
      </w:pPr>
      <w:r w:rsidRPr="00D97143">
        <w:rPr>
          <w:rFonts w:ascii="XB Niloofar" w:eastAsia="Calibri" w:hAnsi="XB Niloofar" w:cs="XB Niloofar"/>
          <w:bCs w:val="0"/>
          <w:szCs w:val="24"/>
          <w:rtl/>
          <w:lang w:bidi="fa-IR"/>
        </w:rPr>
        <w:t>تفاوت در نگاه داده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محور و نگاه سنتی به شناسایی تراکنش‌های مشکوک در این است که موارد مشکوک در شیوه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سنتی با قوانین انعطاف‌ناپذیر برای همه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مشتریان مشخص می‌شود. درحالی</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که در رویکرد داده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محور برای شناسایی موارد مشکوک به این نگاه می‌کنند که رفتار نرمال افراد چگونه است و اگر حجم تراکنش یک فرد با توجه </w:t>
      </w:r>
      <w:r w:rsidRPr="00D97143">
        <w:rPr>
          <w:rFonts w:ascii="XB Niloofar" w:eastAsia="Calibri" w:hAnsi="XB Niloofar" w:cs="XB Niloofar" w:hint="cs"/>
          <w:bCs w:val="0"/>
          <w:szCs w:val="24"/>
          <w:rtl/>
          <w:lang w:bidi="fa-IR"/>
        </w:rPr>
        <w:t xml:space="preserve">به </w:t>
      </w:r>
      <w:r w:rsidRPr="00D97143">
        <w:rPr>
          <w:rFonts w:ascii="XB Niloofar" w:eastAsia="Calibri" w:hAnsi="XB Niloofar" w:cs="XB Niloofar"/>
          <w:bCs w:val="0"/>
          <w:szCs w:val="24"/>
          <w:rtl/>
          <w:lang w:bidi="fa-IR"/>
        </w:rPr>
        <w:t>سابقه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خود بالاتر باشد</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مشکوک تلقی خواهد شد. برای این کار نیاز است از داده استفاده شود و لذا لازم است اقلام اطلاعاتی کامل شود. در این خصوص علاوه بر تجمیع داده‌ها از داخل شبکه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بانکی، لازم است همه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نهادها خارج از </w:t>
      </w:r>
      <w:r w:rsidRPr="00D97143">
        <w:rPr>
          <w:rFonts w:ascii="XB Niloofar" w:eastAsia="Calibri" w:hAnsi="XB Niloofar" w:cs="XB Niloofar" w:hint="cs"/>
          <w:bCs w:val="0"/>
          <w:szCs w:val="24"/>
          <w:rtl/>
          <w:lang w:bidi="fa-IR"/>
        </w:rPr>
        <w:t>نظا</w:t>
      </w:r>
      <w:r w:rsidRPr="00D97143">
        <w:rPr>
          <w:rFonts w:ascii="XB Niloofar" w:eastAsia="Calibri" w:hAnsi="XB Niloofar" w:cs="XB Niloofar"/>
          <w:bCs w:val="0"/>
          <w:szCs w:val="24"/>
          <w:rtl/>
          <w:lang w:bidi="fa-IR"/>
        </w:rPr>
        <w:t>م بانکی</w:t>
      </w:r>
      <w:r w:rsidRPr="00D97143">
        <w:rPr>
          <w:rFonts w:ascii="XB Niloofar" w:eastAsia="Calibri" w:hAnsi="XB Niloofar" w:cs="XB Niloofar" w:hint="cs"/>
          <w:bCs w:val="0"/>
          <w:szCs w:val="24"/>
          <w:rtl/>
          <w:lang w:bidi="fa-IR"/>
        </w:rPr>
        <w:t xml:space="preserve"> ‐</w:t>
      </w:r>
      <w:r w:rsidRPr="00D97143">
        <w:rPr>
          <w:rFonts w:ascii="XB Niloofar" w:eastAsia="Calibri" w:hAnsi="XB Niloofar" w:cs="XB Niloofar"/>
          <w:bCs w:val="0"/>
          <w:szCs w:val="24"/>
          <w:rtl/>
          <w:lang w:bidi="fa-IR"/>
        </w:rPr>
        <w:t xml:space="preserve"> که به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نوعی با آمار سروکار دارند</w:t>
      </w:r>
      <w:r w:rsidRPr="00D97143">
        <w:rPr>
          <w:rFonts w:ascii="XB Niloofar" w:eastAsia="Calibri" w:hAnsi="XB Niloofar" w:cs="XB Niloofar" w:hint="cs"/>
          <w:bCs w:val="0"/>
          <w:szCs w:val="24"/>
          <w:rtl/>
          <w:lang w:bidi="fa-IR"/>
        </w:rPr>
        <w:t xml:space="preserve"> ‐</w:t>
      </w:r>
      <w:r w:rsidRPr="00D97143">
        <w:rPr>
          <w:rFonts w:ascii="XB Niloofar" w:eastAsia="Calibri" w:hAnsi="XB Niloofar" w:cs="XB Niloofar"/>
          <w:bCs w:val="0"/>
          <w:szCs w:val="24"/>
          <w:rtl/>
          <w:lang w:bidi="fa-IR"/>
        </w:rPr>
        <w:t xml:space="preserve"> داده‌‌های مربوط به حوزه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خود را جمع‌آوری و تجمیع کنند تا بانک‌‌ها بتوانند به‌عنوان کاربر از آن</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ها استفاده کنند. لذا</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یکپارچه‌سازی </w:t>
      </w:r>
      <w:r w:rsidRPr="00D97143">
        <w:rPr>
          <w:rFonts w:ascii="XB Niloofar" w:eastAsia="Calibri" w:hAnsi="XB Niloofar" w:cs="XB Niloofar" w:hint="cs"/>
          <w:bCs w:val="0"/>
          <w:szCs w:val="24"/>
          <w:rtl/>
          <w:lang w:bidi="fa-IR"/>
        </w:rPr>
        <w:t>پایگاه‌</w:t>
      </w:r>
      <w:r w:rsidRPr="00D97143">
        <w:rPr>
          <w:rFonts w:ascii="XB Niloofar" w:eastAsia="Calibri" w:hAnsi="XB Niloofar" w:cs="XB Niloofar"/>
          <w:bCs w:val="0"/>
          <w:szCs w:val="24"/>
          <w:rtl/>
          <w:lang w:bidi="fa-IR"/>
        </w:rPr>
        <w:t>های</w:t>
      </w:r>
      <w:r w:rsidRPr="00D97143">
        <w:rPr>
          <w:rFonts w:ascii="XB Niloofar" w:eastAsia="Calibri" w:hAnsi="XB Niloofar" w:cs="XB Niloofar" w:hint="cs"/>
          <w:bCs w:val="0"/>
          <w:szCs w:val="24"/>
          <w:rtl/>
          <w:lang w:bidi="fa-IR"/>
        </w:rPr>
        <w:t xml:space="preserve"> دادهٔ</w:t>
      </w:r>
      <w:r w:rsidRPr="00D97143">
        <w:rPr>
          <w:rFonts w:ascii="XB Niloofar" w:eastAsia="Calibri" w:hAnsi="XB Niloofar" w:cs="XB Niloofar"/>
          <w:bCs w:val="0"/>
          <w:szCs w:val="24"/>
          <w:rtl/>
          <w:lang w:bidi="fa-IR"/>
        </w:rPr>
        <w:t xml:space="preserve"> بخش‌های مختلف کمک زیادی در این بخش خواهد کرد. </w:t>
      </w:r>
    </w:p>
    <w:p w:rsidR="00D97143" w:rsidRPr="00D97143" w:rsidRDefault="00D97143" w:rsidP="00D97143">
      <w:pPr>
        <w:keepNext/>
        <w:keepLines/>
        <w:bidi/>
        <w:spacing w:before="240" w:after="0" w:line="259" w:lineRule="auto"/>
        <w:jc w:val="both"/>
        <w:outlineLvl w:val="0"/>
        <w:rPr>
          <w:rFonts w:ascii="XB Niloofar" w:eastAsia="Times New Roman" w:hAnsi="XB Niloofar" w:cs="XB Niloofar"/>
          <w:bCs w:val="0"/>
          <w:color w:val="2E74B5"/>
          <w:sz w:val="26"/>
          <w:szCs w:val="26"/>
          <w:rtl/>
          <w:lang w:bidi="fa-IR"/>
        </w:rPr>
      </w:pPr>
      <w:r w:rsidRPr="00D97143">
        <w:rPr>
          <w:rFonts w:ascii="XB Niloofar" w:eastAsia="Times New Roman" w:hAnsi="XB Niloofar" w:cs="XB Niloofar" w:hint="cs"/>
          <w:bCs w:val="0"/>
          <w:color w:val="2E74B5"/>
          <w:sz w:val="26"/>
          <w:szCs w:val="26"/>
          <w:rtl/>
          <w:lang w:bidi="fa-IR"/>
        </w:rPr>
        <w:lastRenderedPageBreak/>
        <w:t xml:space="preserve">۵- </w:t>
      </w:r>
      <w:r w:rsidRPr="00D97143">
        <w:rPr>
          <w:rFonts w:ascii="XB Niloofar" w:eastAsia="Times New Roman" w:hAnsi="XB Niloofar" w:cs="XB Niloofar"/>
          <w:bCs w:val="0"/>
          <w:color w:val="2E74B5"/>
          <w:sz w:val="26"/>
          <w:szCs w:val="26"/>
          <w:rtl/>
          <w:lang w:bidi="fa-IR"/>
        </w:rPr>
        <w:t xml:space="preserve">اتحاد </w:t>
      </w:r>
      <w:r w:rsidRPr="00D97143">
        <w:rPr>
          <w:rFonts w:ascii="XB Niloofar" w:eastAsia="Times New Roman" w:hAnsi="XB Niloofar" w:cs="XB Niloofar" w:hint="cs"/>
          <w:bCs w:val="0"/>
          <w:color w:val="2E74B5"/>
          <w:sz w:val="26"/>
          <w:szCs w:val="26"/>
          <w:rtl/>
          <w:lang w:bidi="fa-IR"/>
        </w:rPr>
        <w:t xml:space="preserve">راهبردی </w:t>
      </w:r>
      <w:r w:rsidRPr="00D97143">
        <w:rPr>
          <w:rFonts w:ascii="XB Niloofar" w:eastAsia="Times New Roman" w:hAnsi="XB Niloofar" w:cs="XB Niloofar"/>
          <w:bCs w:val="0"/>
          <w:color w:val="2E74B5"/>
          <w:sz w:val="26"/>
          <w:szCs w:val="26"/>
          <w:rtl/>
          <w:lang w:bidi="fa-IR"/>
        </w:rPr>
        <w:t>بانک‌ها</w:t>
      </w:r>
    </w:p>
    <w:p w:rsidR="00D97143" w:rsidRPr="00D97143" w:rsidRDefault="00D97143" w:rsidP="00D97143">
      <w:pPr>
        <w:bidi/>
        <w:spacing w:after="160" w:line="259" w:lineRule="auto"/>
        <w:jc w:val="both"/>
        <w:rPr>
          <w:rFonts w:ascii="XB Niloofar" w:eastAsia="Calibri" w:hAnsi="XB Niloofar" w:cs="XB Niloofar"/>
          <w:bCs w:val="0"/>
          <w:szCs w:val="24"/>
          <w:rtl/>
          <w:lang w:bidi="fa-IR"/>
        </w:rPr>
      </w:pPr>
      <w:r w:rsidRPr="00D97143">
        <w:rPr>
          <w:rFonts w:ascii="XB Niloofar" w:eastAsia="Calibri" w:hAnsi="XB Niloofar" w:cs="XB Niloofar"/>
          <w:bCs w:val="0"/>
          <w:szCs w:val="24"/>
          <w:rtl/>
          <w:lang w:bidi="fa-IR"/>
        </w:rPr>
        <w:t xml:space="preserve">بانک‌ها در حوزه‌های غیررقابتی می‌توانند وارد اتحاد </w:t>
      </w:r>
      <w:r w:rsidRPr="00D97143">
        <w:rPr>
          <w:rFonts w:ascii="XB Niloofar" w:eastAsia="Calibri" w:hAnsi="XB Niloofar" w:cs="XB Niloofar" w:hint="cs"/>
          <w:bCs w:val="0"/>
          <w:szCs w:val="24"/>
          <w:rtl/>
          <w:lang w:bidi="fa-IR"/>
        </w:rPr>
        <w:t>راهبردی</w:t>
      </w:r>
      <w:r w:rsidRPr="00D97143">
        <w:rPr>
          <w:rFonts w:ascii="XB Niloofar" w:eastAsia="Calibri" w:hAnsi="XB Niloofar" w:cs="XB Niloofar"/>
          <w:bCs w:val="0"/>
          <w:szCs w:val="24"/>
          <w:rtl/>
          <w:lang w:bidi="fa-IR"/>
        </w:rPr>
        <w:t xml:space="preserve"> و همکاری با یکدیگر شوند. در این بین، حوزه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زیرساخت‌های بانکداری الکترونیک ازجمله حوزه‌هایی غیررقابتی به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شمار می‌رود که اتحاد بانک‌ها در آن می‌تواند بسیار مفید ب</w:t>
      </w:r>
      <w:r w:rsidRPr="00D97143">
        <w:rPr>
          <w:rFonts w:ascii="XB Niloofar" w:eastAsia="Calibri" w:hAnsi="XB Niloofar" w:cs="XB Niloofar" w:hint="cs"/>
          <w:bCs w:val="0"/>
          <w:szCs w:val="24"/>
          <w:rtl/>
          <w:lang w:bidi="fa-IR"/>
        </w:rPr>
        <w:t>اشد</w:t>
      </w:r>
      <w:r w:rsidRPr="00D97143">
        <w:rPr>
          <w:rFonts w:ascii="XB Niloofar" w:eastAsia="Calibri" w:hAnsi="XB Niloofar" w:cs="XB Niloofar"/>
          <w:bCs w:val="0"/>
          <w:szCs w:val="24"/>
          <w:rtl/>
          <w:lang w:bidi="fa-IR"/>
        </w:rPr>
        <w:t xml:space="preserve"> و هزینه‌های بانک‌ها را کاهش دهد.</w:t>
      </w:r>
    </w:p>
    <w:p w:rsidR="00D97143" w:rsidRPr="00D97143" w:rsidRDefault="00D97143" w:rsidP="00D97143">
      <w:pPr>
        <w:bidi/>
        <w:spacing w:after="160" w:line="259" w:lineRule="auto"/>
        <w:jc w:val="both"/>
        <w:rPr>
          <w:rFonts w:ascii="XB Niloofar" w:eastAsia="Calibri" w:hAnsi="XB Niloofar" w:cs="XB Niloofar"/>
          <w:bCs w:val="0"/>
          <w:szCs w:val="24"/>
          <w:rtl/>
          <w:lang w:bidi="fa-IR"/>
        </w:rPr>
      </w:pPr>
      <w:r w:rsidRPr="00D97143">
        <w:rPr>
          <w:rFonts w:ascii="XB Niloofar" w:eastAsia="Calibri" w:hAnsi="XB Niloofar" w:cs="XB Niloofar"/>
          <w:bCs w:val="0"/>
          <w:szCs w:val="24"/>
          <w:rtl/>
          <w:lang w:bidi="fa-IR"/>
        </w:rPr>
        <w:t xml:space="preserve">اتحاد </w:t>
      </w:r>
      <w:r w:rsidRPr="00D97143">
        <w:rPr>
          <w:rFonts w:ascii="XB Niloofar" w:eastAsia="Calibri" w:hAnsi="XB Niloofar" w:cs="XB Niloofar" w:hint="cs"/>
          <w:bCs w:val="0"/>
          <w:szCs w:val="24"/>
          <w:rtl/>
          <w:lang w:bidi="fa-IR"/>
        </w:rPr>
        <w:t>راهبردی</w:t>
      </w:r>
      <w:r w:rsidRPr="00D97143">
        <w:rPr>
          <w:rFonts w:ascii="XB Niloofar" w:eastAsia="Calibri" w:hAnsi="XB Niloofar" w:cs="XB Niloofar"/>
          <w:bCs w:val="0"/>
          <w:szCs w:val="24"/>
          <w:rtl/>
          <w:lang w:bidi="fa-IR"/>
        </w:rPr>
        <w:t xml:space="preserve"> اگرچه یک ضرورت برای بانک‌ها به حساب می‌آید، باید توجه داشت رویکرد</w:t>
      </w:r>
      <w:r w:rsidRPr="00D97143">
        <w:rPr>
          <w:rFonts w:ascii="XB Niloofar" w:eastAsia="Calibri" w:hAnsi="XB Niloofar" w:cs="XB Niloofar" w:hint="cs"/>
          <w:bCs w:val="0"/>
          <w:szCs w:val="24"/>
          <w:rtl/>
          <w:lang w:bidi="fa-IR"/>
        </w:rPr>
        <w:t>ی</w:t>
      </w:r>
      <w:r w:rsidRPr="00D97143">
        <w:rPr>
          <w:rFonts w:ascii="XB Niloofar" w:eastAsia="Calibri" w:hAnsi="XB Niloofar" w:cs="XB Niloofar"/>
          <w:bCs w:val="0"/>
          <w:szCs w:val="24"/>
          <w:rtl/>
          <w:lang w:bidi="fa-IR"/>
        </w:rPr>
        <w:t xml:space="preserve"> کاملا</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داوطلبانه است و می‌تواند در</w:t>
      </w:r>
      <w:r w:rsidRPr="00D97143">
        <w:rPr>
          <w:rFonts w:ascii="XB Niloofar" w:eastAsia="Calibri" w:hAnsi="XB Niloofar" w:cs="XB Niloofar" w:hint="cs"/>
          <w:bCs w:val="0"/>
          <w:szCs w:val="24"/>
          <w:rtl/>
          <w:lang w:bidi="fa-IR"/>
        </w:rPr>
        <w:t xml:space="preserve"> </w:t>
      </w:r>
      <w:r w:rsidRPr="00D97143">
        <w:rPr>
          <w:rFonts w:ascii="XB Niloofar" w:eastAsia="Calibri" w:hAnsi="XB Niloofar" w:cs="XB Niloofar"/>
          <w:bCs w:val="0"/>
          <w:szCs w:val="24"/>
          <w:rtl/>
          <w:lang w:bidi="fa-IR"/>
        </w:rPr>
        <w:t>حالت‌های مختلف و حوزه‌های مختلف دنبال شود. سرمایه‌گذاری، برون‌سپاری خدمات، بازاریابی مشترک</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و حوزه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تحقیق و توسعه ازجمله حوزه‌هایی</w:t>
      </w:r>
      <w:r w:rsidRPr="00D97143">
        <w:rPr>
          <w:rFonts w:ascii="XB Niloofar" w:eastAsia="Calibri" w:hAnsi="XB Niloofar" w:cs="XB Niloofar" w:hint="cs"/>
          <w:bCs w:val="0"/>
          <w:szCs w:val="24"/>
          <w:rtl/>
          <w:lang w:bidi="fa-IR"/>
        </w:rPr>
        <w:t>‌ا</w:t>
      </w:r>
      <w:r w:rsidRPr="00D97143">
        <w:rPr>
          <w:rFonts w:ascii="XB Niloofar" w:eastAsia="Calibri" w:hAnsi="XB Niloofar" w:cs="XB Niloofar"/>
          <w:bCs w:val="0"/>
          <w:szCs w:val="24"/>
          <w:rtl/>
          <w:lang w:bidi="fa-IR"/>
        </w:rPr>
        <w:t xml:space="preserve">ند که </w:t>
      </w:r>
      <w:r w:rsidRPr="00D97143">
        <w:rPr>
          <w:rFonts w:ascii="XB Niloofar" w:eastAsia="Calibri" w:hAnsi="XB Niloofar" w:cs="XB Niloofar" w:hint="cs"/>
          <w:bCs w:val="0"/>
          <w:szCs w:val="24"/>
          <w:rtl/>
          <w:lang w:bidi="fa-IR"/>
        </w:rPr>
        <w:t xml:space="preserve">در </w:t>
      </w:r>
      <w:r w:rsidRPr="00D97143">
        <w:rPr>
          <w:rFonts w:ascii="XB Niloofar" w:eastAsia="Calibri" w:hAnsi="XB Niloofar" w:cs="XB Niloofar"/>
          <w:bCs w:val="0"/>
          <w:szCs w:val="24"/>
          <w:rtl/>
          <w:lang w:bidi="fa-IR"/>
        </w:rPr>
        <w:t xml:space="preserve">اتحاد </w:t>
      </w:r>
      <w:r w:rsidRPr="00D97143">
        <w:rPr>
          <w:rFonts w:ascii="XB Niloofar" w:eastAsia="Calibri" w:hAnsi="XB Niloofar" w:cs="XB Niloofar" w:hint="cs"/>
          <w:bCs w:val="0"/>
          <w:szCs w:val="24"/>
          <w:rtl/>
          <w:lang w:bidi="fa-IR"/>
        </w:rPr>
        <w:t>راهبردی</w:t>
      </w:r>
      <w:r w:rsidRPr="00D97143">
        <w:rPr>
          <w:rFonts w:ascii="XB Niloofar" w:eastAsia="Calibri" w:hAnsi="XB Niloofar" w:cs="XB Niloofar"/>
          <w:bCs w:val="0"/>
          <w:szCs w:val="24"/>
          <w:rtl/>
          <w:lang w:bidi="fa-IR"/>
        </w:rPr>
        <w:t xml:space="preserve"> قابل‌طرح است.</w:t>
      </w:r>
    </w:p>
    <w:p w:rsidR="00D97143" w:rsidRPr="00D97143" w:rsidRDefault="00D97143" w:rsidP="00D97143">
      <w:pPr>
        <w:bidi/>
        <w:spacing w:after="160" w:line="259" w:lineRule="auto"/>
        <w:jc w:val="both"/>
        <w:rPr>
          <w:rFonts w:ascii="XB Niloofar" w:eastAsia="Calibri" w:hAnsi="XB Niloofar" w:cs="XB Niloofar"/>
          <w:bCs w:val="0"/>
          <w:szCs w:val="24"/>
          <w:rtl/>
          <w:lang w:bidi="fa-IR"/>
        </w:rPr>
      </w:pPr>
      <w:r w:rsidRPr="00D97143">
        <w:rPr>
          <w:rFonts w:ascii="XB Niloofar" w:eastAsia="Calibri" w:hAnsi="XB Niloofar" w:cs="XB Niloofar"/>
          <w:bCs w:val="0"/>
          <w:szCs w:val="24"/>
          <w:rtl/>
          <w:lang w:bidi="fa-IR"/>
        </w:rPr>
        <w:t>در مطالعه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ساختار همکاری بین سازمان‌ها که در بین ۶۴ کشور دنیا مورد بررسی قرار گرفته، دو عامل «درجه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همگرایی بین سازمان‌ها» و «قدرت تصمیم‌گیری و کنترل سازمان» مورد تأکید واقع شده است. ساختارهای شناسایی</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شده برای همکاری بین سازمان‌ها به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ترتیب درجه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همگرایی به این شرح است: همکاری‌های غیررسمی، توافق‌نامه‌های قراردادی، اتحاد‌های غیرسرمایه‌ای (اتحاد </w:t>
      </w:r>
      <w:r w:rsidRPr="00D97143">
        <w:rPr>
          <w:rFonts w:ascii="XB Niloofar" w:eastAsia="Calibri" w:hAnsi="XB Niloofar" w:cs="XB Niloofar" w:hint="cs"/>
          <w:bCs w:val="0"/>
          <w:szCs w:val="24"/>
          <w:rtl/>
          <w:lang w:bidi="fa-IR"/>
        </w:rPr>
        <w:t>راهبردی</w:t>
      </w:r>
      <w:r w:rsidRPr="00D97143">
        <w:rPr>
          <w:rFonts w:ascii="XB Niloofar" w:eastAsia="Calibri" w:hAnsi="XB Niloofar" w:cs="XB Niloofar"/>
          <w:bCs w:val="0"/>
          <w:szCs w:val="24"/>
          <w:rtl/>
          <w:lang w:bidi="fa-IR"/>
        </w:rPr>
        <w:t>)، اتحاد سرمایه‌ای، سرمایه‌گذاری مشترک</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و ادغام و تملیک. در نظام بانکی ایران</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هنوز در خصوص توافق</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نامه‌های قراردادی که مرحله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قبل از اتحاد </w:t>
      </w:r>
      <w:r w:rsidRPr="00D97143">
        <w:rPr>
          <w:rFonts w:ascii="XB Niloofar" w:eastAsia="Calibri" w:hAnsi="XB Niloofar" w:cs="XB Niloofar" w:hint="cs"/>
          <w:bCs w:val="0"/>
          <w:szCs w:val="24"/>
          <w:rtl/>
          <w:lang w:bidi="fa-IR"/>
        </w:rPr>
        <w:t>راهبردی</w:t>
      </w:r>
      <w:r w:rsidRPr="00D97143">
        <w:rPr>
          <w:rFonts w:ascii="XB Niloofar" w:eastAsia="Calibri" w:hAnsi="XB Niloofar" w:cs="XB Niloofar"/>
          <w:bCs w:val="0"/>
          <w:szCs w:val="24"/>
          <w:rtl/>
          <w:lang w:bidi="fa-IR"/>
        </w:rPr>
        <w:t xml:space="preserve"> است،‌ کار زیادی انجام نشده و لازم است در این حوزه اقدامات مو</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ثری صورت گیرد</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به‌عنوان نمونه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یکی از مسائل مهم حل</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نشده در نظام بانکی ایران وام سندیکایی است. سندیکایی</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کردن و تسهیم ریسک باعث می‌شود ریسک بانک‌ها به</w:t>
      </w:r>
      <w:r w:rsidRPr="00D97143">
        <w:rPr>
          <w:rFonts w:ascii="XB Niloofar" w:eastAsia="Calibri" w:hAnsi="XB Niloofar" w:cs="XB Niloofar" w:hint="cs"/>
          <w:bCs w:val="0"/>
          <w:szCs w:val="24"/>
          <w:rtl/>
          <w:lang w:bidi="fa-IR"/>
        </w:rPr>
        <w:t>‌سبب</w:t>
      </w:r>
      <w:r w:rsidRPr="00D97143">
        <w:rPr>
          <w:rFonts w:ascii="XB Niloofar" w:eastAsia="Calibri" w:hAnsi="XB Niloofar" w:cs="XB Niloofar"/>
          <w:bCs w:val="0"/>
          <w:szCs w:val="24"/>
          <w:rtl/>
          <w:lang w:bidi="fa-IR"/>
        </w:rPr>
        <w:t xml:space="preserve"> تا</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مین مالی یک طرح بزرگ افزایش پیدا نکند. عدم همکاری مناسب بانک‌ها در قالب وام‌های سندیکایی باعث ایجاد مشکلاتی در تا</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مین مالی طرح‌های بزرگ می‌شود.</w:t>
      </w:r>
    </w:p>
    <w:p w:rsidR="00D97143" w:rsidRPr="00D97143" w:rsidRDefault="00D97143" w:rsidP="00D97143">
      <w:pPr>
        <w:bidi/>
        <w:spacing w:after="160" w:line="259" w:lineRule="auto"/>
        <w:jc w:val="both"/>
        <w:rPr>
          <w:rFonts w:ascii="XB Niloofar" w:eastAsia="Calibri" w:hAnsi="XB Niloofar" w:cs="XB Niloofar"/>
          <w:bCs w:val="0"/>
          <w:szCs w:val="24"/>
          <w:rtl/>
          <w:lang w:bidi="fa-IR"/>
        </w:rPr>
      </w:pPr>
      <w:r w:rsidRPr="00D97143">
        <w:rPr>
          <w:rFonts w:ascii="XB Niloofar" w:eastAsia="Calibri" w:hAnsi="XB Niloofar" w:cs="XB Niloofar"/>
          <w:bCs w:val="0"/>
          <w:szCs w:val="24"/>
          <w:rtl/>
          <w:lang w:bidi="fa-IR"/>
        </w:rPr>
        <w:t>در راستای دستیابی به اتحاد بین بانک‌ها و همکاری بیشتر در نظام بانکی</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چهار راهکار کاربردی مطرح است</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w:t>
      </w:r>
    </w:p>
    <w:p w:rsidR="00D97143" w:rsidRPr="00D97143" w:rsidRDefault="00D97143" w:rsidP="00D97143">
      <w:pPr>
        <w:numPr>
          <w:ilvl w:val="0"/>
          <w:numId w:val="27"/>
        </w:numPr>
        <w:bidi/>
        <w:spacing w:after="160" w:line="259" w:lineRule="auto"/>
        <w:contextualSpacing/>
        <w:jc w:val="both"/>
        <w:rPr>
          <w:rFonts w:ascii="XB Niloofar" w:eastAsia="Calibri" w:hAnsi="XB Niloofar" w:cs="XB Niloofar"/>
          <w:bCs w:val="0"/>
          <w:szCs w:val="24"/>
          <w:lang w:bidi="fa-IR"/>
        </w:rPr>
      </w:pPr>
      <w:r w:rsidRPr="00D97143">
        <w:rPr>
          <w:rFonts w:ascii="XB Niloofar" w:eastAsia="Calibri" w:hAnsi="XB Niloofar" w:cs="XB Niloofar"/>
          <w:bCs w:val="0"/>
          <w:szCs w:val="24"/>
          <w:rtl/>
          <w:lang w:bidi="fa-IR"/>
        </w:rPr>
        <w:t xml:space="preserve">ایجاد اتحاد </w:t>
      </w:r>
      <w:r w:rsidRPr="00D97143">
        <w:rPr>
          <w:rFonts w:ascii="XB Niloofar" w:eastAsia="Calibri" w:hAnsi="XB Niloofar" w:cs="XB Niloofar" w:hint="cs"/>
          <w:bCs w:val="0"/>
          <w:szCs w:val="24"/>
          <w:rtl/>
          <w:lang w:bidi="fa-IR"/>
        </w:rPr>
        <w:t>راهبردی</w:t>
      </w:r>
      <w:r w:rsidRPr="00D97143">
        <w:rPr>
          <w:rFonts w:ascii="XB Niloofar" w:eastAsia="Calibri" w:hAnsi="XB Niloofar" w:cs="XB Niloofar"/>
          <w:bCs w:val="0"/>
          <w:szCs w:val="24"/>
          <w:rtl/>
          <w:lang w:bidi="fa-IR"/>
        </w:rPr>
        <w:t xml:space="preserve"> بین کانون بانک‌های خصوصی و شورای هماهنگی بانک‌های دولتی و تشکیل یک نهاد صنفی مشترک</w:t>
      </w:r>
      <w:r w:rsidRPr="00D97143">
        <w:rPr>
          <w:rFonts w:ascii="XB Niloofar" w:eastAsia="Calibri" w:hAnsi="XB Niloofar" w:cs="XB Niloofar" w:hint="cs"/>
          <w:bCs w:val="0"/>
          <w:szCs w:val="24"/>
          <w:rtl/>
          <w:lang w:bidi="fa-IR"/>
        </w:rPr>
        <w:t>؛</w:t>
      </w:r>
    </w:p>
    <w:p w:rsidR="00D97143" w:rsidRPr="00D97143" w:rsidRDefault="00D97143" w:rsidP="00D97143">
      <w:pPr>
        <w:numPr>
          <w:ilvl w:val="0"/>
          <w:numId w:val="27"/>
        </w:numPr>
        <w:bidi/>
        <w:spacing w:after="160" w:line="259" w:lineRule="auto"/>
        <w:contextualSpacing/>
        <w:jc w:val="both"/>
        <w:rPr>
          <w:rFonts w:ascii="XB Niloofar" w:eastAsia="Calibri" w:hAnsi="XB Niloofar" w:cs="XB Niloofar"/>
          <w:bCs w:val="0"/>
          <w:szCs w:val="24"/>
          <w:rtl/>
          <w:lang w:bidi="fa-IR"/>
        </w:rPr>
      </w:pPr>
      <w:r w:rsidRPr="00D97143">
        <w:rPr>
          <w:rFonts w:ascii="XB Niloofar" w:eastAsia="Calibri" w:hAnsi="XB Niloofar" w:cs="XB Niloofar"/>
          <w:bCs w:val="0"/>
          <w:szCs w:val="24"/>
          <w:rtl/>
          <w:lang w:bidi="fa-IR"/>
        </w:rPr>
        <w:t>ادامه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دخالت‌های حمایتی و هدایتی بانک مرکزی از اتحادهای </w:t>
      </w:r>
      <w:r w:rsidRPr="00D97143">
        <w:rPr>
          <w:rFonts w:ascii="XB Niloofar" w:eastAsia="Calibri" w:hAnsi="XB Niloofar" w:cs="XB Niloofar" w:hint="cs"/>
          <w:bCs w:val="0"/>
          <w:szCs w:val="24"/>
          <w:rtl/>
          <w:lang w:bidi="fa-IR"/>
        </w:rPr>
        <w:t>راهبردی</w:t>
      </w:r>
      <w:r w:rsidRPr="00D97143">
        <w:rPr>
          <w:rFonts w:ascii="XB Niloofar" w:eastAsia="Calibri" w:hAnsi="XB Niloofar" w:cs="XB Niloofar"/>
          <w:bCs w:val="0"/>
          <w:szCs w:val="24"/>
          <w:rtl/>
          <w:lang w:bidi="fa-IR"/>
        </w:rPr>
        <w:t xml:space="preserve"> به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ویژه در حوزه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فنّاوری اطلاعات، خدمات پرداخت</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و زیرساخت‌ها</w:t>
      </w:r>
      <w:r w:rsidRPr="00D97143">
        <w:rPr>
          <w:rFonts w:ascii="XB Niloofar" w:eastAsia="Calibri" w:hAnsi="XB Niloofar" w:cs="XB Niloofar" w:hint="cs"/>
          <w:bCs w:val="0"/>
          <w:szCs w:val="24"/>
          <w:rtl/>
          <w:lang w:bidi="fa-IR"/>
        </w:rPr>
        <w:t>؛</w:t>
      </w:r>
    </w:p>
    <w:p w:rsidR="00D97143" w:rsidRPr="00D97143" w:rsidRDefault="00D97143" w:rsidP="00D97143">
      <w:pPr>
        <w:numPr>
          <w:ilvl w:val="0"/>
          <w:numId w:val="27"/>
        </w:numPr>
        <w:bidi/>
        <w:spacing w:after="160" w:line="259" w:lineRule="auto"/>
        <w:contextualSpacing/>
        <w:jc w:val="both"/>
        <w:rPr>
          <w:rFonts w:ascii="XB Niloofar" w:eastAsia="Calibri" w:hAnsi="XB Niloofar" w:cs="XB Niloofar"/>
          <w:bCs w:val="0"/>
          <w:szCs w:val="24"/>
          <w:lang w:bidi="fa-IR"/>
        </w:rPr>
      </w:pPr>
      <w:r w:rsidRPr="00D97143">
        <w:rPr>
          <w:rFonts w:ascii="XB Niloofar" w:eastAsia="Calibri" w:hAnsi="XB Niloofar" w:cs="XB Niloofar"/>
          <w:bCs w:val="0"/>
          <w:szCs w:val="24"/>
          <w:rtl/>
          <w:lang w:bidi="fa-IR"/>
        </w:rPr>
        <w:t>اختصاص یک عضو هیئت</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مدیره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بانک‌ها به موضوع اتحاد </w:t>
      </w:r>
      <w:r w:rsidRPr="00D97143">
        <w:rPr>
          <w:rFonts w:ascii="XB Niloofar" w:eastAsia="Calibri" w:hAnsi="XB Niloofar" w:cs="XB Niloofar" w:hint="cs"/>
          <w:bCs w:val="0"/>
          <w:szCs w:val="24"/>
          <w:rtl/>
          <w:lang w:bidi="fa-IR"/>
        </w:rPr>
        <w:t>راهبردی؛</w:t>
      </w:r>
    </w:p>
    <w:p w:rsidR="00D97143" w:rsidRPr="00D97143" w:rsidRDefault="00D97143" w:rsidP="00D97143">
      <w:pPr>
        <w:numPr>
          <w:ilvl w:val="0"/>
          <w:numId w:val="27"/>
        </w:numPr>
        <w:bidi/>
        <w:spacing w:after="160" w:line="259" w:lineRule="auto"/>
        <w:contextualSpacing/>
        <w:jc w:val="both"/>
        <w:rPr>
          <w:rFonts w:ascii="XB Niloofar" w:eastAsia="Calibri" w:hAnsi="XB Niloofar" w:cs="XB Niloofar"/>
          <w:bCs w:val="0"/>
          <w:szCs w:val="24"/>
          <w:rtl/>
          <w:lang w:bidi="fa-IR"/>
        </w:rPr>
      </w:pPr>
      <w:r w:rsidRPr="00D97143">
        <w:rPr>
          <w:rFonts w:ascii="XB Niloofar" w:eastAsia="Calibri" w:hAnsi="XB Niloofar" w:cs="XB Niloofar"/>
          <w:bCs w:val="0"/>
          <w:szCs w:val="24"/>
          <w:rtl/>
          <w:lang w:bidi="fa-IR"/>
        </w:rPr>
        <w:t>گزارش‌دهی در خصوص فعالیت‌های بانک مرکزی و بانک‌ها در این حوزه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w:t>
      </w:r>
    </w:p>
    <w:p w:rsidR="00D97143" w:rsidRPr="00D97143" w:rsidRDefault="00D97143" w:rsidP="00D97143">
      <w:pPr>
        <w:keepNext/>
        <w:keepLines/>
        <w:bidi/>
        <w:spacing w:before="240" w:after="0" w:line="259" w:lineRule="auto"/>
        <w:jc w:val="both"/>
        <w:outlineLvl w:val="0"/>
        <w:rPr>
          <w:rFonts w:ascii="XB Niloofar" w:eastAsia="Times New Roman" w:hAnsi="XB Niloofar" w:cs="XB Niloofar"/>
          <w:bCs w:val="0"/>
          <w:color w:val="2E74B5"/>
          <w:sz w:val="26"/>
          <w:szCs w:val="26"/>
          <w:rtl/>
          <w:lang w:bidi="fa-IR"/>
        </w:rPr>
      </w:pPr>
      <w:r w:rsidRPr="00D97143">
        <w:rPr>
          <w:rFonts w:ascii="XB Niloofar" w:eastAsia="Times New Roman" w:hAnsi="XB Niloofar" w:cs="XB Niloofar" w:hint="cs"/>
          <w:bCs w:val="0"/>
          <w:color w:val="2E74B5"/>
          <w:sz w:val="26"/>
          <w:szCs w:val="26"/>
          <w:rtl/>
          <w:lang w:bidi="fa-IR"/>
        </w:rPr>
        <w:t xml:space="preserve">۶- </w:t>
      </w:r>
      <w:r w:rsidRPr="00D97143">
        <w:rPr>
          <w:rFonts w:ascii="XB Niloofar" w:eastAsia="Times New Roman" w:hAnsi="XB Niloofar" w:cs="XB Niloofar"/>
          <w:bCs w:val="0"/>
          <w:color w:val="2E74B5"/>
          <w:sz w:val="26"/>
          <w:szCs w:val="26"/>
          <w:rtl/>
          <w:lang w:bidi="fa-IR"/>
        </w:rPr>
        <w:t>سامانه</w:t>
      </w:r>
      <w:r w:rsidRPr="00D97143">
        <w:rPr>
          <w:rFonts w:ascii="XB Niloofar" w:eastAsia="Times New Roman" w:hAnsi="XB Niloofar" w:cs="XB Niloofar" w:hint="cs"/>
          <w:bCs w:val="0"/>
          <w:color w:val="2E74B5"/>
          <w:sz w:val="26"/>
          <w:szCs w:val="26"/>
          <w:rtl/>
          <w:lang w:bidi="fa-IR"/>
        </w:rPr>
        <w:t>ٔ</w:t>
      </w:r>
      <w:r w:rsidRPr="00D97143">
        <w:rPr>
          <w:rFonts w:ascii="XB Niloofar" w:eastAsia="Times New Roman" w:hAnsi="XB Niloofar" w:cs="XB Niloofar"/>
          <w:bCs w:val="0"/>
          <w:color w:val="2E74B5"/>
          <w:sz w:val="26"/>
          <w:szCs w:val="26"/>
          <w:rtl/>
          <w:lang w:bidi="fa-IR"/>
        </w:rPr>
        <w:t xml:space="preserve"> وثایق منقول</w:t>
      </w:r>
    </w:p>
    <w:p w:rsidR="00D97143" w:rsidRPr="00D97143" w:rsidRDefault="00D97143" w:rsidP="00D97143">
      <w:pPr>
        <w:bidi/>
        <w:spacing w:after="160" w:line="259" w:lineRule="auto"/>
        <w:jc w:val="both"/>
        <w:rPr>
          <w:rFonts w:ascii="XB Niloofar" w:eastAsia="Calibri" w:hAnsi="XB Niloofar" w:cs="XB Niloofar"/>
          <w:bCs w:val="0"/>
          <w:szCs w:val="24"/>
          <w:rtl/>
          <w:lang w:bidi="fa-IR"/>
        </w:rPr>
      </w:pPr>
      <w:r w:rsidRPr="00D97143">
        <w:rPr>
          <w:rFonts w:ascii="XB Niloofar" w:eastAsia="Calibri" w:hAnsi="XB Niloofar" w:cs="XB Niloofar"/>
          <w:bCs w:val="0"/>
          <w:szCs w:val="24"/>
          <w:rtl/>
          <w:lang w:bidi="fa-IR"/>
        </w:rPr>
        <w:t>دسترسی به اعتبار در کشورهای درحال توسعه محدود است و کمبود وثیقه باعث محدودیت دسترسی به اعتبار می‌شود. درحالی</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که سهم عمده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دارایی شرکت‌ها را اموال منقول تشکیل می‌دهد، وثایق مورد قبول بانک‌ها بیشتر از نوع املاک است. وجود قوانین مناسب دربارهٔ وثایق منقول یکی از شاخص‌های سهولت کسب‌وکار است. مواردی همچون قانون عملیات ضمانتی، سامانه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ثبت وثایق مدرن، تمایل و توانایی عرضه‌کنندگان تسهیلات، قوانین و قواعد ناظر بانکی، صنعت مدیریت وثایق</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و پلتفرم‌های الکترونیکی تا</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مین مالی زنجیره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ارزش ازجمله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پیش‌نیازهای گسترش استفاده از وثایق منقول برای دسترسی به اعتبار است. </w:t>
      </w:r>
    </w:p>
    <w:p w:rsidR="00D97143" w:rsidRPr="00D97143" w:rsidRDefault="00D97143" w:rsidP="00D97143">
      <w:pPr>
        <w:bidi/>
        <w:spacing w:after="160" w:line="259" w:lineRule="auto"/>
        <w:jc w:val="both"/>
        <w:rPr>
          <w:rFonts w:ascii="XB Niloofar" w:eastAsia="Calibri" w:hAnsi="XB Niloofar" w:cs="XB Niloofar"/>
          <w:bCs w:val="0"/>
          <w:szCs w:val="24"/>
          <w:rtl/>
          <w:lang w:bidi="fa-IR"/>
        </w:rPr>
      </w:pPr>
      <w:r w:rsidRPr="00D97143">
        <w:rPr>
          <w:rFonts w:ascii="XB Niloofar" w:eastAsia="Calibri" w:hAnsi="XB Niloofar" w:cs="XB Niloofar"/>
          <w:bCs w:val="0"/>
          <w:szCs w:val="24"/>
          <w:rtl/>
          <w:lang w:bidi="fa-IR"/>
        </w:rPr>
        <w:lastRenderedPageBreak/>
        <w:t>بر اساس اصول مبتنی بر بهترین تجارب جهانی، ویژگی‌های مطلوب سامانه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ثبت وثایق منقول عبارت‌اند از: همه‌پوشی، متمرکز و قابل‌اتکا بودن، تضمین حق تقدم، سادگی و سهولت، چابکی، دسترسی باز و راحت، اجازه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جست</w:t>
      </w:r>
      <w:r w:rsidRPr="00D97143">
        <w:rPr>
          <w:rFonts w:ascii="XB Niloofar" w:eastAsia="Calibri" w:hAnsi="XB Niloofar" w:cs="XB Niloofar" w:hint="cs"/>
          <w:bCs w:val="0"/>
          <w:szCs w:val="24"/>
          <w:rtl/>
          <w:lang w:bidi="fa-IR"/>
        </w:rPr>
        <w:t>‌و</w:t>
      </w:r>
      <w:r w:rsidRPr="00D97143">
        <w:rPr>
          <w:rFonts w:ascii="XB Niloofar" w:eastAsia="Calibri" w:hAnsi="XB Niloofar" w:cs="XB Niloofar"/>
          <w:bCs w:val="0"/>
          <w:szCs w:val="24"/>
          <w:rtl/>
          <w:lang w:bidi="fa-IR"/>
        </w:rPr>
        <w:t>جوی سفارشی</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و به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صرفه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بودن. </w:t>
      </w:r>
    </w:p>
    <w:p w:rsidR="00D97143" w:rsidRPr="00D97143" w:rsidRDefault="00D97143" w:rsidP="008B464D">
      <w:pPr>
        <w:bidi/>
        <w:spacing w:after="160" w:line="259" w:lineRule="auto"/>
        <w:jc w:val="both"/>
        <w:rPr>
          <w:rFonts w:ascii="XB Niloofar" w:eastAsia="Calibri" w:hAnsi="XB Niloofar" w:cs="XB Niloofar"/>
          <w:bCs w:val="0"/>
          <w:szCs w:val="24"/>
          <w:rtl/>
          <w:lang w:bidi="fa-IR"/>
        </w:rPr>
      </w:pPr>
      <w:r w:rsidRPr="00D97143">
        <w:rPr>
          <w:rFonts w:ascii="XB Niloofar" w:eastAsia="Calibri" w:hAnsi="XB Niloofar" w:cs="XB Niloofar"/>
          <w:bCs w:val="0"/>
          <w:szCs w:val="24"/>
          <w:rtl/>
          <w:lang w:bidi="fa-IR"/>
        </w:rPr>
        <w:t>مطابق «دستورالعمل شناسایی درآمد مؤسسات اعتباری» در</w:t>
      </w:r>
      <w:r w:rsidRPr="00D97143">
        <w:rPr>
          <w:rFonts w:ascii="XB Niloofar" w:eastAsia="Calibri" w:hAnsi="XB Niloofar" w:cs="XB Niloofar" w:hint="cs"/>
          <w:bCs w:val="0"/>
          <w:szCs w:val="24"/>
          <w:rtl/>
          <w:lang w:bidi="fa-IR"/>
        </w:rPr>
        <w:t xml:space="preserve"> </w:t>
      </w:r>
      <w:r w:rsidRPr="00D97143">
        <w:rPr>
          <w:rFonts w:ascii="XB Niloofar" w:eastAsia="Calibri" w:hAnsi="XB Niloofar" w:cs="XB Niloofar"/>
          <w:bCs w:val="0"/>
          <w:szCs w:val="24"/>
          <w:rtl/>
          <w:lang w:bidi="fa-IR"/>
        </w:rPr>
        <w:t>خصـوص زمان و نحوه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شناسایی، زمان توقف و نیز شناسایی مجدد انواع درآمدهای </w:t>
      </w:r>
      <w:r w:rsidR="000648A7">
        <w:rPr>
          <w:rFonts w:ascii="XB Niloofar" w:eastAsia="Calibri" w:hAnsi="XB Niloofar" w:cs="XB Niloofar"/>
          <w:bCs w:val="0"/>
          <w:szCs w:val="24"/>
          <w:rtl/>
          <w:lang w:bidi="fa-IR"/>
        </w:rPr>
        <w:t>حاصل در مؤسسات اعتباری مورخ</w:t>
      </w:r>
      <w:r w:rsidR="008B464D">
        <w:rPr>
          <w:rFonts w:ascii="XB Niloofar" w:eastAsia="Calibri" w:hAnsi="XB Niloofar" w:cs="XB Niloofar" w:hint="cs"/>
          <w:bCs w:val="0"/>
          <w:szCs w:val="24"/>
          <w:rtl/>
          <w:lang w:bidi="fa-IR"/>
        </w:rPr>
        <w:t xml:space="preserve"> ۱/۳/۹۷</w:t>
      </w:r>
      <w:r w:rsidRPr="00D97143">
        <w:rPr>
          <w:rFonts w:ascii="XB Niloofar" w:eastAsia="Calibri" w:hAnsi="XB Niloofar" w:cs="XB Niloofar"/>
          <w:bCs w:val="0"/>
          <w:szCs w:val="24"/>
          <w:rtl/>
          <w:lang w:bidi="fa-IR"/>
        </w:rPr>
        <w:t xml:space="preserve"> شورای پـول و اعتبار، بانک‌ها ومؤسس</w:t>
      </w:r>
      <w:r w:rsidRPr="00D97143">
        <w:rPr>
          <w:rFonts w:ascii="XB Niloofar" w:eastAsia="Calibri" w:hAnsi="XB Niloofar" w:cs="XB Niloofar" w:hint="cs"/>
          <w:bCs w:val="0"/>
          <w:szCs w:val="24"/>
          <w:rtl/>
          <w:lang w:bidi="fa-IR"/>
        </w:rPr>
        <w:t>ات</w:t>
      </w:r>
      <w:r w:rsidRPr="00D97143">
        <w:rPr>
          <w:rFonts w:ascii="XB Niloofar" w:eastAsia="Calibri" w:hAnsi="XB Niloofar" w:cs="XB Niloofar"/>
          <w:bCs w:val="0"/>
          <w:szCs w:val="24"/>
          <w:rtl/>
          <w:lang w:bidi="fa-IR"/>
        </w:rPr>
        <w:t xml:space="preserve"> اعتباری ملزم به ایجاد سازوکارهای لازم جهت اجرای دستورالعمل شناسایی درآمد از قبیل ایجاد سامانه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اطلاعاتی وثایق و تضامین مرتبط با تسهیلات اعطایی و تعهدات ایجادشده</w:t>
      </w:r>
      <w:r w:rsidRPr="00D97143">
        <w:rPr>
          <w:rFonts w:ascii="XB Niloofar" w:eastAsia="Calibri" w:hAnsi="XB Niloofar" w:cs="XB Niloofar" w:hint="cs"/>
          <w:bCs w:val="0"/>
          <w:szCs w:val="24"/>
          <w:rtl/>
          <w:lang w:bidi="fa-IR"/>
        </w:rPr>
        <w:t>‌ا</w:t>
      </w:r>
      <w:r w:rsidRPr="00D97143">
        <w:rPr>
          <w:rFonts w:ascii="XB Niloofar" w:eastAsia="Calibri" w:hAnsi="XB Niloofar" w:cs="XB Niloofar"/>
          <w:bCs w:val="0"/>
          <w:szCs w:val="24"/>
          <w:rtl/>
          <w:lang w:bidi="fa-IR"/>
        </w:rPr>
        <w:t xml:space="preserve">ند. </w:t>
      </w:r>
    </w:p>
    <w:p w:rsidR="00D97143" w:rsidRPr="00D97143" w:rsidRDefault="00D97143" w:rsidP="00D97143">
      <w:pPr>
        <w:bidi/>
        <w:spacing w:after="160" w:line="259" w:lineRule="auto"/>
        <w:jc w:val="both"/>
        <w:rPr>
          <w:rFonts w:ascii="XB Niloofar" w:eastAsia="Calibri" w:hAnsi="XB Niloofar" w:cs="XB Niloofar"/>
          <w:bCs w:val="0"/>
          <w:szCs w:val="24"/>
          <w:rtl/>
          <w:lang w:bidi="fa-IR"/>
        </w:rPr>
      </w:pPr>
      <w:bookmarkStart w:id="0" w:name="_GoBack"/>
      <w:r w:rsidRPr="00D97143">
        <w:rPr>
          <w:rFonts w:ascii="XB Niloofar" w:eastAsia="Calibri" w:hAnsi="XB Niloofar" w:cs="XB Niloofar"/>
          <w:bCs w:val="0"/>
          <w:szCs w:val="24"/>
          <w:rtl/>
          <w:lang w:bidi="fa-IR"/>
        </w:rPr>
        <w:t>با توجه به توسعه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فنّاوری بلاک‌چین، این فنّاوری به‌عنوان یکی از فنّاوری‌های جایگزین برای راه‌اندازی سامانه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ثبت وثایق منقول مطرح شده است. درحالی</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که در کشورهای دیگر نهادی به‌عنوان کارگزاری وثایق تعریف شده</w:t>
      </w:r>
      <w:r w:rsidRPr="00D97143">
        <w:rPr>
          <w:rFonts w:ascii="XB Niloofar" w:eastAsia="Calibri" w:hAnsi="XB Niloofar" w:cs="XB Niloofar" w:hint="cs"/>
          <w:bCs w:val="0"/>
          <w:szCs w:val="24"/>
          <w:rtl/>
          <w:lang w:bidi="fa-IR"/>
        </w:rPr>
        <w:t xml:space="preserve"> است</w:t>
      </w:r>
      <w:r w:rsidRPr="00D97143">
        <w:rPr>
          <w:rFonts w:ascii="XB Niloofar" w:eastAsia="Calibri" w:hAnsi="XB Niloofar" w:cs="XB Niloofar"/>
          <w:bCs w:val="0"/>
          <w:szCs w:val="24"/>
          <w:rtl/>
          <w:lang w:bidi="fa-IR"/>
        </w:rPr>
        <w:t xml:space="preserve"> و این نهاد هم ارزش‌گذاری و هم اقدام مقتضی جهت به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اجراگذاشتن وثایق را بر</w:t>
      </w:r>
      <w:r w:rsidRPr="00D97143">
        <w:rPr>
          <w:rFonts w:ascii="XB Niloofar" w:eastAsia="Calibri" w:hAnsi="XB Niloofar" w:cs="XB Niloofar" w:hint="cs"/>
          <w:bCs w:val="0"/>
          <w:szCs w:val="24"/>
          <w:rtl/>
          <w:lang w:bidi="fa-IR"/>
        </w:rPr>
        <w:t xml:space="preserve"> </w:t>
      </w:r>
      <w:r w:rsidRPr="00D97143">
        <w:rPr>
          <w:rFonts w:ascii="XB Niloofar" w:eastAsia="Calibri" w:hAnsi="XB Niloofar" w:cs="XB Niloofar"/>
          <w:bCs w:val="0"/>
          <w:szCs w:val="24"/>
          <w:rtl/>
          <w:lang w:bidi="fa-IR"/>
        </w:rPr>
        <w:t>عهده دارد، متا</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سفانه در </w:t>
      </w:r>
      <w:r w:rsidRPr="00D97143">
        <w:rPr>
          <w:rFonts w:ascii="XB Niloofar" w:eastAsia="Calibri" w:hAnsi="XB Niloofar" w:cs="XB Niloofar" w:hint="cs"/>
          <w:bCs w:val="0"/>
          <w:szCs w:val="24"/>
          <w:rtl/>
          <w:lang w:bidi="fa-IR"/>
        </w:rPr>
        <w:t>نظا</w:t>
      </w:r>
      <w:r w:rsidRPr="00D97143">
        <w:rPr>
          <w:rFonts w:ascii="XB Niloofar" w:eastAsia="Calibri" w:hAnsi="XB Niloofar" w:cs="XB Niloofar"/>
          <w:bCs w:val="0"/>
          <w:szCs w:val="24"/>
          <w:rtl/>
          <w:lang w:bidi="fa-IR"/>
        </w:rPr>
        <w:t>م بانکی کشور ما این نقش و نهاد تعریف نشده است. همچنین به‌دلیل ابهامات قانونی</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معمولاً روند به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اجراگذاشتن وثایق زمان‌بر و نتیجه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آن غیر‌قطعی و نامعلوم است و هنوز در زمینه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متولی راه‌اندازی سامانه به‌طور مشخص تص</w:t>
      </w:r>
      <w:r w:rsidRPr="00D97143">
        <w:rPr>
          <w:rFonts w:ascii="XB Niloofar" w:eastAsia="Calibri" w:hAnsi="XB Niloofar" w:cs="XB Niloofar" w:hint="cs"/>
          <w:bCs w:val="0"/>
          <w:szCs w:val="24"/>
          <w:rtl/>
          <w:lang w:bidi="fa-IR"/>
        </w:rPr>
        <w:t>م</w:t>
      </w:r>
      <w:r w:rsidRPr="00D97143">
        <w:rPr>
          <w:rFonts w:ascii="XB Niloofar" w:eastAsia="Calibri" w:hAnsi="XB Niloofar" w:cs="XB Niloofar"/>
          <w:bCs w:val="0"/>
          <w:szCs w:val="24"/>
          <w:rtl/>
          <w:lang w:bidi="fa-IR"/>
        </w:rPr>
        <w:t>یمی گرفته نشده است.</w:t>
      </w:r>
    </w:p>
    <w:p w:rsidR="00D97143" w:rsidRPr="00D97143" w:rsidRDefault="00D97143" w:rsidP="00D97143">
      <w:pPr>
        <w:bidi/>
        <w:spacing w:after="160" w:line="259" w:lineRule="auto"/>
        <w:jc w:val="both"/>
        <w:rPr>
          <w:rFonts w:ascii="XB Niloofar" w:eastAsia="Calibri" w:hAnsi="XB Niloofar" w:cs="XB Niloofar"/>
          <w:bCs w:val="0"/>
          <w:szCs w:val="24"/>
          <w:rtl/>
          <w:lang w:bidi="fa-IR"/>
        </w:rPr>
      </w:pPr>
      <w:r w:rsidRPr="00D97143">
        <w:rPr>
          <w:rFonts w:ascii="XB Niloofar" w:eastAsia="Calibri" w:hAnsi="XB Niloofar" w:cs="XB Niloofar"/>
          <w:bCs w:val="0"/>
          <w:szCs w:val="24"/>
          <w:rtl/>
          <w:lang w:bidi="fa-IR"/>
        </w:rPr>
        <w:t>برای پیاده‌سازی سامانه</w:t>
      </w:r>
      <w:r w:rsidRPr="00D97143">
        <w:rPr>
          <w:rFonts w:ascii="XB Niloofar" w:eastAsia="Calibri" w:hAnsi="XB Niloofar" w:cs="XB Niloofar" w:hint="cs"/>
          <w:bCs w:val="0"/>
          <w:szCs w:val="24"/>
          <w:rtl/>
          <w:lang w:bidi="fa-IR"/>
        </w:rPr>
        <w:t>ٔ</w:t>
      </w:r>
      <w:r w:rsidRPr="00D97143">
        <w:rPr>
          <w:rFonts w:ascii="XB Niloofar" w:eastAsia="Calibri" w:hAnsi="XB Niloofar" w:cs="XB Niloofar"/>
          <w:bCs w:val="0"/>
          <w:szCs w:val="24"/>
          <w:rtl/>
          <w:lang w:bidi="fa-IR"/>
        </w:rPr>
        <w:t xml:space="preserve"> ثبت وثایق منقول گزینه‌هایی وجود دارد که برخی از آن‌ها مبتنی بر فنّاوری بلاک‌چین است. لازم است برای تصمیم‌گیری دربارهٔ گزینش بستر پیاده‌سازی این سامانه مطالعه و بررسی بیشتری انجام شود.</w:t>
      </w:r>
    </w:p>
    <w:bookmarkEnd w:id="0"/>
    <w:p w:rsidR="00ED01DF" w:rsidRPr="001B02FC" w:rsidRDefault="00ED01DF" w:rsidP="001B02FC">
      <w:pPr>
        <w:bidi/>
        <w:spacing w:before="2640" w:after="240" w:line="240" w:lineRule="auto"/>
        <w:ind w:left="357"/>
        <w:rPr>
          <w:b/>
          <w:bCs w:val="0"/>
          <w:sz w:val="28"/>
          <w:szCs w:val="28"/>
        </w:rPr>
        <w:sectPr w:rsidR="00ED01DF" w:rsidRPr="001B02FC" w:rsidSect="00982452">
          <w:headerReference w:type="even" r:id="rId17"/>
          <w:headerReference w:type="default" r:id="rId18"/>
          <w:footnotePr>
            <w:numRestart w:val="eachPage"/>
          </w:footnotePr>
          <w:pgSz w:w="11907" w:h="16839" w:code="9"/>
          <w:pgMar w:top="1985" w:right="851" w:bottom="1418" w:left="1418" w:header="0" w:footer="0" w:gutter="0"/>
          <w:pgNumType w:start="1"/>
          <w:cols w:space="708"/>
          <w:docGrid w:linePitch="360"/>
        </w:sectPr>
      </w:pPr>
      <w:r>
        <w:rPr>
          <w:rFonts w:cs="B Mitra"/>
          <w:bCs w:val="0"/>
          <w:noProof/>
          <w:sz w:val="44"/>
          <w:szCs w:val="44"/>
          <w:rtl/>
        </w:rPr>
        <mc:AlternateContent>
          <mc:Choice Requires="wps">
            <w:drawing>
              <wp:anchor distT="0" distB="0" distL="114300" distR="114300" simplePos="0" relativeHeight="251662336" behindDoc="0" locked="0" layoutInCell="1" allowOverlap="1" wp14:anchorId="0263DF6B" wp14:editId="4C7EB8E7">
                <wp:simplePos x="0" y="0"/>
                <wp:positionH relativeFrom="column">
                  <wp:posOffset>1012190</wp:posOffset>
                </wp:positionH>
                <wp:positionV relativeFrom="paragraph">
                  <wp:posOffset>1603375</wp:posOffset>
                </wp:positionV>
                <wp:extent cx="1591310" cy="338455"/>
                <wp:effectExtent l="0" t="0" r="0" b="0"/>
                <wp:wrapNone/>
                <wp:docPr id="24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1310" cy="338455"/>
                        </a:xfrm>
                        <a:prstGeom prst="rect">
                          <a:avLst/>
                        </a:prstGeom>
                        <a:noFill/>
                        <a:ln w="38100" cmpd="sng">
                          <a:noFill/>
                          <a:prstDash val="solid"/>
                          <a:miter lim="800000"/>
                          <a:headEnd/>
                          <a:tailEnd/>
                        </a:ln>
                        <a:effectLst/>
                      </wps:spPr>
                      <wps:txbx>
                        <w:txbxContent>
                          <w:p w:rsidR="00ED01DF" w:rsidRPr="001658EA" w:rsidRDefault="00ED01DF" w:rsidP="00ED01DF">
                            <w:pPr>
                              <w:pStyle w:val="a5"/>
                              <w:rPr>
                                <w:sz w:val="20"/>
                                <w:szCs w:val="20"/>
                              </w:rPr>
                            </w:pPr>
                            <w:bookmarkStart w:id="1" w:name="_Toc367624653"/>
                            <w:bookmarkStart w:id="2" w:name="_Toc368218399"/>
                            <w:bookmarkStart w:id="3" w:name="_Toc368227621"/>
                            <w:r>
                              <w:rPr>
                                <w:rFonts w:hint="cs"/>
                                <w:rtl/>
                              </w:rPr>
                              <w:t>فهرست مطالب</w:t>
                            </w:r>
                            <w:bookmarkEnd w:id="1"/>
                            <w:bookmarkEnd w:id="2"/>
                            <w:bookmarkEnd w:id="3"/>
                          </w:p>
                          <w:p w:rsidR="00ED01DF" w:rsidRDefault="00ED01DF" w:rsidP="00ED01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263DF6B" id="Rectangle 42" o:spid="_x0000_s1031" style="position:absolute;left:0;text-align:left;margin-left:79.7pt;margin-top:126.25pt;width:125.3pt;height:2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" filled="f" stroked="f" strokeweight="3pt">
                <v:textbox>
                  <w:txbxContent>
                    <w:p w:rsidR="00ED01DF" w:rsidRPr="001658EA" w:rsidRDefault="00ED01DF" w:rsidP="00ED01DF">
                      <w:pPr>
                        <w:pStyle w:val="a5"/>
                        <w:rPr>
                          <w:sz w:val="20"/>
                          <w:szCs w:val="20"/>
                        </w:rPr>
                      </w:pPr>
                      <w:bookmarkStart w:id="4" w:name="_Toc367624653"/>
                      <w:bookmarkStart w:id="5" w:name="_Toc368218399"/>
                      <w:bookmarkStart w:id="6" w:name="_Toc368227621"/>
                      <w:r>
                        <w:rPr>
                          <w:rFonts w:hint="cs"/>
                          <w:rtl/>
                        </w:rPr>
                        <w:t>فهرست مطالب</w:t>
                      </w:r>
                      <w:bookmarkEnd w:id="4"/>
                      <w:bookmarkEnd w:id="5"/>
                      <w:bookmarkEnd w:id="6"/>
                    </w:p>
                    <w:p w:rsidR="00ED01DF" w:rsidRDefault="00ED01DF" w:rsidP="00ED01DF"/>
                  </w:txbxContent>
                </v:textbox>
              </v:rect>
            </w:pict>
          </mc:Fallback>
        </mc:AlternateContent>
      </w:r>
    </w:p>
    <w:p w:rsidR="00267397" w:rsidRPr="00ED01DF" w:rsidRDefault="00267397" w:rsidP="00595F4F"/>
    <w:sectPr w:rsidR="00267397" w:rsidRPr="00ED01DF" w:rsidSect="00DD40D5">
      <w:headerReference w:type="default" r:id="rId19"/>
      <w:footerReference w:type="even" r:id="rId20"/>
      <w:footerReference w:type="default" r:id="rId21"/>
      <w:pgSz w:w="11907" w:h="16840"/>
      <w:pgMar w:top="1985" w:right="851" w:bottom="1418" w:left="1418" w:header="0" w:footer="403" w:gutter="0"/>
      <w:pgNumType w:start="18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619" w:rsidRDefault="00F12619" w:rsidP="00ED01DF">
      <w:pPr>
        <w:spacing w:after="0" w:line="240" w:lineRule="auto"/>
      </w:pPr>
      <w:r>
        <w:separator/>
      </w:r>
    </w:p>
  </w:endnote>
  <w:endnote w:type="continuationSeparator" w:id="0">
    <w:p w:rsidR="00F12619" w:rsidRDefault="00F12619" w:rsidP="00ED0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XB Kayhan">
    <w:panose1 w:val="02000503080000020003"/>
    <w:charset w:val="00"/>
    <w:family w:val="auto"/>
    <w:pitch w:val="variable"/>
    <w:sig w:usb0="00002007" w:usb1="80000000" w:usb2="00000008" w:usb3="00000000" w:csb0="00000051" w:csb1="00000000"/>
  </w:font>
  <w:font w:name="Calibri">
    <w:panose1 w:val="020F0502020204030204"/>
    <w:charset w:val="00"/>
    <w:family w:val="swiss"/>
    <w:pitch w:val="variable"/>
    <w:sig w:usb0="A00002EF" w:usb1="4000207B" w:usb2="00000000" w:usb3="00000000" w:csb0="0000009F" w:csb1="00000000"/>
  </w:font>
  <w:font w:name="XB Niloofar">
    <w:altName w:val="Times New Roman"/>
    <w:panose1 w:val="02000503080000020003"/>
    <w:charset w:val="00"/>
    <w:family w:val="auto"/>
    <w:pitch w:val="variable"/>
    <w:sig w:usb0="00002007" w:usb1="80000000" w:usb2="00000008" w:usb3="00000000" w:csb0="00000051" w:csb1="00000000"/>
  </w:font>
  <w:font w:name="Arial">
    <w:panose1 w:val="020B0604020202020204"/>
    <w:charset w:val="00"/>
    <w:family w:val="swiss"/>
    <w:pitch w:val="variable"/>
    <w:sig w:usb0="20002A87" w:usb1="80000000" w:usb2="00000008"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00022FF" w:usb1="C000205B" w:usb2="00000009" w:usb3="00000000" w:csb0="000001DF" w:csb1="00000000"/>
  </w:font>
  <w:font w:name="B Zar">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0D5" w:rsidRDefault="00DD40D5" w:rsidP="00DD40D5">
    <w:pPr>
      <w:pStyle w:val="Footer"/>
      <w:jc w:val="center"/>
    </w:pPr>
  </w:p>
  <w:p w:rsidR="00DD40D5" w:rsidRDefault="00DD40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2FC" w:rsidRPr="00982452" w:rsidRDefault="001B02FC" w:rsidP="00982452">
    <w:pPr>
      <w:pStyle w:val="Footer"/>
      <w:bidi/>
      <w:jc w:val="center"/>
      <w:rPr>
        <w:b/>
        <w:bCs w:val="0"/>
        <w:sz w:val="18"/>
        <w:szCs w:val="18"/>
      </w:rPr>
    </w:pPr>
  </w:p>
  <w:p w:rsidR="001B02FC" w:rsidRDefault="001B02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0D5" w:rsidRDefault="00DD40D5" w:rsidP="00384EB3">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0D5" w:rsidRDefault="00DD40D5" w:rsidP="00DD40D5">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0D5" w:rsidRDefault="00DD40D5" w:rsidP="00DD40D5">
    <w:pPr>
      <w:pStyle w:val="Footer"/>
      <w:bidi/>
      <w:jc w:val="center"/>
    </w:pPr>
  </w:p>
  <w:p w:rsidR="00DD40D5" w:rsidRDefault="00DD40D5" w:rsidP="00DD40D5">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0D5" w:rsidRPr="00D61520" w:rsidRDefault="00FE5F4D" w:rsidP="00DD40D5">
    <w:pPr>
      <w:pStyle w:val="Footer"/>
      <w:rPr>
        <w:lang w:bidi="fa-IR"/>
      </w:rPr>
    </w:pPr>
    <w:r>
      <w:rPr>
        <w:noProof/>
      </w:rPr>
      <w:drawing>
        <wp:anchor distT="0" distB="0" distL="114300" distR="114300" simplePos="0" relativeHeight="251652096" behindDoc="1" locked="0" layoutInCell="1" allowOverlap="1" wp14:anchorId="7BB0E072" wp14:editId="4B9F6E93">
          <wp:simplePos x="0" y="0"/>
          <wp:positionH relativeFrom="page">
            <wp:align>center</wp:align>
          </wp:positionH>
          <wp:positionV relativeFrom="page">
            <wp:align>bottom</wp:align>
          </wp:positionV>
          <wp:extent cx="3376800" cy="2221200"/>
          <wp:effectExtent l="0" t="0" r="0" b="8255"/>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ver Illustrator Back.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76800" cy="2221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619" w:rsidRDefault="00F12619" w:rsidP="00ED01DF">
      <w:pPr>
        <w:spacing w:after="0" w:line="240" w:lineRule="auto"/>
      </w:pPr>
      <w:r>
        <w:separator/>
      </w:r>
    </w:p>
  </w:footnote>
  <w:footnote w:type="continuationSeparator" w:id="0">
    <w:p w:rsidR="00F12619" w:rsidRDefault="00F12619" w:rsidP="00ED01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0D5" w:rsidRDefault="00FE5F4D" w:rsidP="00DD40D5">
    <w:pPr>
      <w:pStyle w:val="Header"/>
      <w:jc w:val="center"/>
    </w:pPr>
    <w:r>
      <w:rPr>
        <w:noProof/>
      </w:rPr>
      <w:drawing>
        <wp:anchor distT="0" distB="0" distL="114300" distR="114300" simplePos="0" relativeHeight="251653120" behindDoc="0" locked="0" layoutInCell="1" allowOverlap="1" wp14:anchorId="612C826F" wp14:editId="0394D5F0">
          <wp:simplePos x="3175819" y="0"/>
          <wp:positionH relativeFrom="margin">
            <wp:align>center</wp:align>
          </wp:positionH>
          <wp:positionV relativeFrom="page">
            <wp:align>top</wp:align>
          </wp:positionV>
          <wp:extent cx="1026000" cy="1119600"/>
          <wp:effectExtent l="0" t="0" r="3175" b="444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ozaresh.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6000" cy="1119600"/>
                  </a:xfrm>
                  <a:prstGeom prst="rect">
                    <a:avLst/>
                  </a:prstGeom>
                </pic:spPr>
              </pic:pic>
            </a:graphicData>
          </a:graphic>
          <wp14:sizeRelH relativeFrom="margin">
            <wp14:pctWidth>0</wp14:pctWidth>
          </wp14:sizeRelH>
          <wp14:sizeRelV relativeFrom="margin">
            <wp14:pctHeight>0</wp14:pctHeight>
          </wp14:sizeRelV>
        </wp:anchor>
      </w:drawing>
    </w:r>
  </w:p>
  <w:p w:rsidR="00DD40D5" w:rsidRPr="00444BAA" w:rsidRDefault="00DD40D5" w:rsidP="00DD40D5">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0D5" w:rsidRDefault="00FE5F4D" w:rsidP="00DD40D5">
    <w:pPr>
      <w:pStyle w:val="Header"/>
      <w:jc w:val="center"/>
    </w:pPr>
    <w:r>
      <w:rPr>
        <w:noProof/>
      </w:rPr>
      <w:drawing>
        <wp:anchor distT="0" distB="0" distL="114300" distR="114300" simplePos="0" relativeHeight="251651072" behindDoc="0" locked="1" layoutInCell="1" allowOverlap="1" wp14:anchorId="7FE00418" wp14:editId="5009F77E">
          <wp:simplePos x="3356811" y="0"/>
          <wp:positionH relativeFrom="margin">
            <wp:align>center</wp:align>
          </wp:positionH>
          <wp:positionV relativeFrom="page">
            <wp:align>top</wp:align>
          </wp:positionV>
          <wp:extent cx="1026000" cy="1119600"/>
          <wp:effectExtent l="0" t="0" r="3175" b="444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ozaresh.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6000" cy="1119600"/>
                  </a:xfrm>
                  <a:prstGeom prst="rect">
                    <a:avLst/>
                  </a:prstGeom>
                </pic:spPr>
              </pic:pic>
            </a:graphicData>
          </a:graphic>
          <wp14:sizeRelH relativeFrom="margin">
            <wp14:pctWidth>0</wp14:pctWidth>
          </wp14:sizeRelH>
          <wp14:sizeRelV relativeFrom="margin">
            <wp14:pctHeight>0</wp14:pctHeight>
          </wp14:sizeRelV>
        </wp:anchor>
      </w:drawing>
    </w:r>
  </w:p>
  <w:p w:rsidR="00DD40D5" w:rsidRPr="00444BAA" w:rsidRDefault="00DD40D5" w:rsidP="00DD40D5">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0D5" w:rsidRPr="009B011A" w:rsidRDefault="009B011A" w:rsidP="009B011A">
    <w:pPr>
      <w:pStyle w:val="Header"/>
    </w:pPr>
    <w:r>
      <w:rPr>
        <w:noProof/>
      </w:rPr>
      <w:drawing>
        <wp:anchor distT="0" distB="0" distL="114300" distR="114300" simplePos="0" relativeHeight="251665408" behindDoc="1" locked="1" layoutInCell="1" allowOverlap="1">
          <wp:simplePos x="0" y="0"/>
          <wp:positionH relativeFrom="page">
            <wp:posOffset>3467100</wp:posOffset>
          </wp:positionH>
          <wp:positionV relativeFrom="page">
            <wp:align>bottom</wp:align>
          </wp:positionV>
          <wp:extent cx="4100195" cy="10658475"/>
          <wp:effectExtent l="0" t="0" r="0" b="952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Background.wmf"/>
                  <pic:cNvPicPr/>
                </pic:nvPicPr>
                <pic:blipFill>
                  <a:blip r:embed="rId1">
                    <a:extLst>
                      <a:ext uri="{28A0092B-C50C-407E-A947-70E740481C1C}">
                        <a14:useLocalDpi xmlns:a14="http://schemas.microsoft.com/office/drawing/2010/main" val="0"/>
                      </a:ext>
                    </a:extLst>
                  </a:blip>
                  <a:stretch>
                    <a:fillRect/>
                  </a:stretch>
                </pic:blipFill>
                <pic:spPr>
                  <a:xfrm>
                    <a:off x="0" y="0"/>
                    <a:ext cx="4100195" cy="10658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0D5" w:rsidRPr="00940246" w:rsidRDefault="00FE5F4D" w:rsidP="00DD40D5">
    <w:pPr>
      <w:pStyle w:val="Header"/>
    </w:pPr>
    <w:r>
      <w:rPr>
        <w:noProof/>
      </w:rPr>
      <w:drawing>
        <wp:anchor distT="0" distB="0" distL="114300" distR="114300" simplePos="0" relativeHeight="251664384" behindDoc="0" locked="1" layoutInCell="1" allowOverlap="1" wp14:anchorId="416EF1B4" wp14:editId="583B5D88">
          <wp:simplePos x="0" y="0"/>
          <wp:positionH relativeFrom="page">
            <wp:align>center</wp:align>
          </wp:positionH>
          <wp:positionV relativeFrom="page">
            <wp:align>top</wp:align>
          </wp:positionV>
          <wp:extent cx="1026000" cy="1119600"/>
          <wp:effectExtent l="0" t="0" r="317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ozaresh.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6000" cy="1119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0D5" w:rsidRPr="00444BAA" w:rsidRDefault="00DD40D5" w:rsidP="00DD40D5">
    <w:pPr>
      <w:pStyle w:val="Header"/>
      <w:jc w:val="center"/>
    </w:pPr>
  </w:p>
  <w:p w:rsidR="00DD40D5" w:rsidRPr="00444BAA" w:rsidRDefault="00DD40D5" w:rsidP="00DD40D5">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0D5" w:rsidRPr="00444BAA" w:rsidRDefault="00FE5F4D" w:rsidP="00DD40D5">
    <w:pPr>
      <w:pStyle w:val="Header"/>
      <w:jc w:val="center"/>
    </w:pPr>
    <w:r>
      <w:rPr>
        <w:noProof/>
      </w:rPr>
      <w:drawing>
        <wp:anchor distT="0" distB="0" distL="114300" distR="114300" simplePos="0" relativeHeight="251660288" behindDoc="1" locked="1" layoutInCell="1" allowOverlap="1" wp14:anchorId="726CAEFE" wp14:editId="4E823A30">
          <wp:simplePos x="895350" y="0"/>
          <wp:positionH relativeFrom="page">
            <wp:align>center</wp:align>
          </wp:positionH>
          <wp:positionV relativeFrom="page">
            <wp:align>top</wp:align>
          </wp:positionV>
          <wp:extent cx="1026000" cy="1119600"/>
          <wp:effectExtent l="0" t="0" r="3175" b="444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ozaresh.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6000" cy="1119600"/>
                  </a:xfrm>
                  <a:prstGeom prst="rect">
                    <a:avLst/>
                  </a:prstGeom>
                </pic:spPr>
              </pic:pic>
            </a:graphicData>
          </a:graphic>
          <wp14:sizeRelH relativeFrom="margin">
            <wp14:pctWidth>0</wp14:pctWidth>
          </wp14:sizeRelH>
          <wp14:sizeRelV relativeFrom="margin">
            <wp14:pctHeight>0</wp14:pctHeight>
          </wp14:sizeRelV>
        </wp:anchor>
      </w:drawing>
    </w:r>
  </w:p>
  <w:p w:rsidR="00DD40D5" w:rsidRPr="00444BAA" w:rsidRDefault="00DD40D5" w:rsidP="00DD40D5">
    <w:pPr>
      <w:pStyle w:val="Header"/>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0D5" w:rsidRDefault="00DD40D5" w:rsidP="00DD40D5">
    <w:pPr>
      <w:pStyle w:val="Header"/>
      <w:jc w:val="center"/>
    </w:pPr>
  </w:p>
  <w:p w:rsidR="00DD40D5" w:rsidRDefault="00DD40D5" w:rsidP="00DD40D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3E58"/>
    <w:multiLevelType w:val="hybridMultilevel"/>
    <w:tmpl w:val="028AB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16D437A"/>
    <w:multiLevelType w:val="hybridMultilevel"/>
    <w:tmpl w:val="11DC756C"/>
    <w:lvl w:ilvl="0" w:tplc="136EA930">
      <w:start w:val="1"/>
      <w:numFmt w:val="bullet"/>
      <w:lvlText w:val=""/>
      <w:lvlJc w:val="left"/>
      <w:pPr>
        <w:ind w:left="720" w:hanging="360"/>
      </w:pPr>
      <w:rPr>
        <w:rFonts w:ascii="Wingdings" w:hAnsi="Wingdings" w:hint="default"/>
        <w:color w:val="1F4E79"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657B6A"/>
    <w:multiLevelType w:val="hybridMultilevel"/>
    <w:tmpl w:val="6AB4FB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837501"/>
    <w:multiLevelType w:val="hybridMultilevel"/>
    <w:tmpl w:val="D61CA180"/>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4">
    <w:nsid w:val="17363AD0"/>
    <w:multiLevelType w:val="hybridMultilevel"/>
    <w:tmpl w:val="47BC87D4"/>
    <w:lvl w:ilvl="0" w:tplc="C7CC73F6">
      <w:start w:val="6"/>
      <w:numFmt w:val="bullet"/>
      <w:lvlText w:val="-"/>
      <w:lvlJc w:val="left"/>
      <w:pPr>
        <w:ind w:left="720" w:hanging="360"/>
      </w:pPr>
      <w:rPr>
        <w:rFonts w:ascii="XB Kayhan" w:eastAsiaTheme="minorHAnsi" w:hAnsi="XB Kayhan" w:cs="XB Kayh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542BC1"/>
    <w:multiLevelType w:val="hybridMultilevel"/>
    <w:tmpl w:val="2542A380"/>
    <w:lvl w:ilvl="0" w:tplc="76C83106">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3F7680"/>
    <w:multiLevelType w:val="hybridMultilevel"/>
    <w:tmpl w:val="85BE633A"/>
    <w:lvl w:ilvl="0" w:tplc="08004F66">
      <w:start w:val="7"/>
      <w:numFmt w:val="bullet"/>
      <w:lvlText w:val="-"/>
      <w:lvlJc w:val="left"/>
      <w:pPr>
        <w:ind w:left="720" w:hanging="360"/>
      </w:pPr>
      <w:rPr>
        <w:rFonts w:ascii="Times New Roman" w:eastAsiaTheme="minorHAnsi"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654AA7"/>
    <w:multiLevelType w:val="hybridMultilevel"/>
    <w:tmpl w:val="B65EEB62"/>
    <w:lvl w:ilvl="0" w:tplc="F06638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2641059"/>
    <w:multiLevelType w:val="hybridMultilevel"/>
    <w:tmpl w:val="A8C40C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E13A02"/>
    <w:multiLevelType w:val="hybridMultilevel"/>
    <w:tmpl w:val="0322805E"/>
    <w:lvl w:ilvl="0" w:tplc="94E809AA">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2E46C9"/>
    <w:multiLevelType w:val="multilevel"/>
    <w:tmpl w:val="996A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A81920"/>
    <w:multiLevelType w:val="hybridMultilevel"/>
    <w:tmpl w:val="0D3AB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C02F3D"/>
    <w:multiLevelType w:val="hybridMultilevel"/>
    <w:tmpl w:val="DFE87C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F5419D"/>
    <w:multiLevelType w:val="hybridMultilevel"/>
    <w:tmpl w:val="10C0EEB0"/>
    <w:lvl w:ilvl="0" w:tplc="6F2C713A">
      <w:start w:val="1"/>
      <w:numFmt w:val="bullet"/>
      <w:lvlText w:val=""/>
      <w:lvlJc w:val="left"/>
      <w:pPr>
        <w:ind w:left="720" w:hanging="360"/>
      </w:pPr>
      <w:rPr>
        <w:rFonts w:ascii="Wingdings" w:hAnsi="Wingdings" w:hint="default"/>
        <w:color w:val="1F4E79"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C735D6"/>
    <w:multiLevelType w:val="hybridMultilevel"/>
    <w:tmpl w:val="0F826E32"/>
    <w:lvl w:ilvl="0" w:tplc="E9F645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14432C"/>
    <w:multiLevelType w:val="hybridMultilevel"/>
    <w:tmpl w:val="800CCE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CA31AB"/>
    <w:multiLevelType w:val="hybridMultilevel"/>
    <w:tmpl w:val="4A32BB04"/>
    <w:lvl w:ilvl="0" w:tplc="CBDC7036">
      <w:start w:val="1"/>
      <w:numFmt w:val="decimalFullWidth"/>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5684B86"/>
    <w:multiLevelType w:val="hybridMultilevel"/>
    <w:tmpl w:val="292A7E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7077F4"/>
    <w:multiLevelType w:val="hybridMultilevel"/>
    <w:tmpl w:val="4192DA6C"/>
    <w:lvl w:ilvl="0" w:tplc="0409000F">
      <w:start w:val="1"/>
      <w:numFmt w:val="decimal"/>
      <w:lvlText w:val="%1."/>
      <w:lvlJc w:val="lef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nsid w:val="59945B36"/>
    <w:multiLevelType w:val="hybridMultilevel"/>
    <w:tmpl w:val="EC284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5603BF"/>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nsid w:val="65106AF7"/>
    <w:multiLevelType w:val="hybridMultilevel"/>
    <w:tmpl w:val="9092BBF6"/>
    <w:lvl w:ilvl="0" w:tplc="3DDA299C">
      <w:numFmt w:val="bullet"/>
      <w:lvlText w:val=""/>
      <w:lvlJc w:val="left"/>
      <w:pPr>
        <w:ind w:left="720" w:hanging="360"/>
      </w:pPr>
      <w:rPr>
        <w:rFonts w:ascii="Symbol" w:eastAsiaTheme="minorHAnsi" w:hAnsi="Symbol" w:cs="XB Niloof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9607A5"/>
    <w:multiLevelType w:val="hybridMultilevel"/>
    <w:tmpl w:val="FB84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4C2245"/>
    <w:multiLevelType w:val="hybridMultilevel"/>
    <w:tmpl w:val="F31E8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12658F"/>
    <w:multiLevelType w:val="hybridMultilevel"/>
    <w:tmpl w:val="D02CB9E0"/>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5">
    <w:nsid w:val="73F716C5"/>
    <w:multiLevelType w:val="hybridMultilevel"/>
    <w:tmpl w:val="665C6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591403"/>
    <w:multiLevelType w:val="hybridMultilevel"/>
    <w:tmpl w:val="6322AC3E"/>
    <w:lvl w:ilvl="0" w:tplc="12D029B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
  </w:num>
  <w:num w:numId="3">
    <w:abstractNumId w:val="12"/>
  </w:num>
  <w:num w:numId="4">
    <w:abstractNumId w:val="10"/>
  </w:num>
  <w:num w:numId="5">
    <w:abstractNumId w:val="18"/>
  </w:num>
  <w:num w:numId="6">
    <w:abstractNumId w:val="23"/>
  </w:num>
  <w:num w:numId="7">
    <w:abstractNumId w:val="0"/>
  </w:num>
  <w:num w:numId="8">
    <w:abstractNumId w:val="24"/>
  </w:num>
  <w:num w:numId="9">
    <w:abstractNumId w:val="3"/>
  </w:num>
  <w:num w:numId="10">
    <w:abstractNumId w:val="22"/>
  </w:num>
  <w:num w:numId="11">
    <w:abstractNumId w:val="7"/>
  </w:num>
  <w:num w:numId="12">
    <w:abstractNumId w:val="8"/>
  </w:num>
  <w:num w:numId="13">
    <w:abstractNumId w:val="15"/>
  </w:num>
  <w:num w:numId="14">
    <w:abstractNumId w:val="17"/>
  </w:num>
  <w:num w:numId="15">
    <w:abstractNumId w:val="21"/>
  </w:num>
  <w:num w:numId="16">
    <w:abstractNumId w:val="26"/>
  </w:num>
  <w:num w:numId="17">
    <w:abstractNumId w:val="5"/>
  </w:num>
  <w:num w:numId="18">
    <w:abstractNumId w:val="2"/>
  </w:num>
  <w:num w:numId="19">
    <w:abstractNumId w:val="16"/>
  </w:num>
  <w:num w:numId="20">
    <w:abstractNumId w:val="6"/>
  </w:num>
  <w:num w:numId="21">
    <w:abstractNumId w:val="9"/>
  </w:num>
  <w:num w:numId="22">
    <w:abstractNumId w:val="14"/>
  </w:num>
  <w:num w:numId="23">
    <w:abstractNumId w:val="4"/>
  </w:num>
  <w:num w:numId="24">
    <w:abstractNumId w:val="25"/>
  </w:num>
  <w:num w:numId="25">
    <w:abstractNumId w:val="19"/>
  </w:num>
  <w:num w:numId="26">
    <w:abstractNumId w:val="20"/>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1DF"/>
    <w:rsid w:val="0001013D"/>
    <w:rsid w:val="000648A7"/>
    <w:rsid w:val="00084E85"/>
    <w:rsid w:val="000C0264"/>
    <w:rsid w:val="00104AB9"/>
    <w:rsid w:val="001748C6"/>
    <w:rsid w:val="001B02FC"/>
    <w:rsid w:val="00205BB5"/>
    <w:rsid w:val="00267397"/>
    <w:rsid w:val="002F3DA7"/>
    <w:rsid w:val="00314226"/>
    <w:rsid w:val="00354E82"/>
    <w:rsid w:val="00384EB3"/>
    <w:rsid w:val="003D4ECD"/>
    <w:rsid w:val="003F692A"/>
    <w:rsid w:val="004417AA"/>
    <w:rsid w:val="00460CBC"/>
    <w:rsid w:val="004A2470"/>
    <w:rsid w:val="00537BED"/>
    <w:rsid w:val="00593E11"/>
    <w:rsid w:val="00595F4F"/>
    <w:rsid w:val="005A0C58"/>
    <w:rsid w:val="005B38EE"/>
    <w:rsid w:val="005C478B"/>
    <w:rsid w:val="006A466D"/>
    <w:rsid w:val="00705688"/>
    <w:rsid w:val="0075244D"/>
    <w:rsid w:val="007A64DF"/>
    <w:rsid w:val="007E1694"/>
    <w:rsid w:val="007F4B29"/>
    <w:rsid w:val="007F4CD5"/>
    <w:rsid w:val="008B464D"/>
    <w:rsid w:val="008F3F8F"/>
    <w:rsid w:val="00922305"/>
    <w:rsid w:val="00967589"/>
    <w:rsid w:val="00976746"/>
    <w:rsid w:val="00982452"/>
    <w:rsid w:val="0098651B"/>
    <w:rsid w:val="009B011A"/>
    <w:rsid w:val="009D7058"/>
    <w:rsid w:val="009F022F"/>
    <w:rsid w:val="00A77A79"/>
    <w:rsid w:val="00B411FA"/>
    <w:rsid w:val="00B5182D"/>
    <w:rsid w:val="00B9424C"/>
    <w:rsid w:val="00BA46EC"/>
    <w:rsid w:val="00C151C1"/>
    <w:rsid w:val="00C365D6"/>
    <w:rsid w:val="00CB2DBA"/>
    <w:rsid w:val="00CC336D"/>
    <w:rsid w:val="00D30B11"/>
    <w:rsid w:val="00D56328"/>
    <w:rsid w:val="00D6728D"/>
    <w:rsid w:val="00D97143"/>
    <w:rsid w:val="00DD40D5"/>
    <w:rsid w:val="00E42B5D"/>
    <w:rsid w:val="00E60985"/>
    <w:rsid w:val="00E87573"/>
    <w:rsid w:val="00E97F80"/>
    <w:rsid w:val="00ED01B1"/>
    <w:rsid w:val="00ED01DF"/>
    <w:rsid w:val="00F12619"/>
    <w:rsid w:val="00F2411D"/>
    <w:rsid w:val="00FA758A"/>
    <w:rsid w:val="00FE5F4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1DF"/>
    <w:pPr>
      <w:spacing w:after="200" w:line="276" w:lineRule="auto"/>
    </w:pPr>
    <w:rPr>
      <w:rFonts w:cs="B Nazanin"/>
      <w:bCs/>
      <w:lang w:bidi="ar-SA"/>
    </w:rPr>
  </w:style>
  <w:style w:type="paragraph" w:styleId="Heading1">
    <w:name w:val="heading 1"/>
    <w:basedOn w:val="Normal"/>
    <w:next w:val="Normal"/>
    <w:link w:val="Heading1Char"/>
    <w:uiPriority w:val="9"/>
    <w:qFormat/>
    <w:rsid w:val="00ED01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02FC"/>
    <w:pPr>
      <w:keepNext/>
      <w:keepLines/>
      <w:spacing w:before="40" w:after="0"/>
      <w:outlineLvl w:val="1"/>
    </w:pPr>
    <w:rPr>
      <w:rFonts w:ascii="Cambria" w:eastAsia="Times New Roman" w:hAnsi="Cambria" w:cs="Times New Roman"/>
      <w:bCs w:val="0"/>
      <w:color w:val="365F91"/>
      <w:sz w:val="26"/>
      <w:szCs w:val="26"/>
      <w:lang w:bidi="fa-IR"/>
    </w:rPr>
  </w:style>
  <w:style w:type="paragraph" w:styleId="Heading3">
    <w:name w:val="heading 3"/>
    <w:basedOn w:val="Normal"/>
    <w:next w:val="Normal"/>
    <w:link w:val="Heading3Char"/>
    <w:uiPriority w:val="9"/>
    <w:unhideWhenUsed/>
    <w:qFormat/>
    <w:rsid w:val="00D971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97143"/>
    <w:pPr>
      <w:keepNext/>
      <w:keepLines/>
      <w:spacing w:before="40" w:after="0"/>
      <w:outlineLvl w:val="3"/>
    </w:pPr>
    <w:rPr>
      <w:rFonts w:ascii="Calibri Light" w:eastAsia="Times New Roman" w:hAnsi="Calibri Light"/>
      <w:bCs w:val="0"/>
      <w:i/>
      <w:iCs/>
      <w:color w:val="2E74B5"/>
      <w:szCs w:val="24"/>
      <w:lang w:bidi="fa-IR"/>
    </w:rPr>
  </w:style>
  <w:style w:type="paragraph" w:styleId="Heading5">
    <w:name w:val="heading 5"/>
    <w:basedOn w:val="Normal"/>
    <w:next w:val="Normal"/>
    <w:link w:val="Heading5Char"/>
    <w:uiPriority w:val="9"/>
    <w:semiHidden/>
    <w:unhideWhenUsed/>
    <w:qFormat/>
    <w:rsid w:val="00D97143"/>
    <w:pPr>
      <w:keepNext/>
      <w:keepLines/>
      <w:spacing w:before="40" w:after="0"/>
      <w:outlineLvl w:val="4"/>
    </w:pPr>
    <w:rPr>
      <w:rFonts w:ascii="Calibri Light" w:eastAsia="Times New Roman" w:hAnsi="Calibri Light" w:cs="Times New Roman"/>
      <w:bCs w:val="0"/>
      <w:color w:val="2E74B5"/>
      <w:szCs w:val="24"/>
      <w:lang w:bidi="fa-IR"/>
    </w:rPr>
  </w:style>
  <w:style w:type="paragraph" w:styleId="Heading6">
    <w:name w:val="heading 6"/>
    <w:basedOn w:val="Normal"/>
    <w:next w:val="Normal"/>
    <w:link w:val="Heading6Char"/>
    <w:uiPriority w:val="9"/>
    <w:semiHidden/>
    <w:unhideWhenUsed/>
    <w:qFormat/>
    <w:rsid w:val="00D97143"/>
    <w:pPr>
      <w:keepNext/>
      <w:keepLines/>
      <w:spacing w:before="40" w:after="0"/>
      <w:outlineLvl w:val="5"/>
    </w:pPr>
    <w:rPr>
      <w:rFonts w:ascii="Calibri Light" w:eastAsia="Times New Roman" w:hAnsi="Calibri Light" w:cs="Times New Roman"/>
      <w:bCs w:val="0"/>
      <w:color w:val="1F4D78"/>
      <w:szCs w:val="24"/>
      <w:lang w:bidi="fa-IR"/>
    </w:rPr>
  </w:style>
  <w:style w:type="paragraph" w:styleId="Heading7">
    <w:name w:val="heading 7"/>
    <w:basedOn w:val="Normal"/>
    <w:next w:val="Normal"/>
    <w:link w:val="Heading7Char"/>
    <w:uiPriority w:val="9"/>
    <w:semiHidden/>
    <w:unhideWhenUsed/>
    <w:qFormat/>
    <w:rsid w:val="00D97143"/>
    <w:pPr>
      <w:keepNext/>
      <w:keepLines/>
      <w:spacing w:before="40" w:after="0"/>
      <w:outlineLvl w:val="6"/>
    </w:pPr>
    <w:rPr>
      <w:rFonts w:ascii="Calibri Light" w:eastAsia="Times New Roman" w:hAnsi="Calibri Light" w:cs="Times New Roman"/>
      <w:bCs w:val="0"/>
      <w:i/>
      <w:iCs/>
      <w:color w:val="1F4D78"/>
      <w:szCs w:val="24"/>
      <w:lang w:bidi="fa-IR"/>
    </w:rPr>
  </w:style>
  <w:style w:type="paragraph" w:styleId="Heading8">
    <w:name w:val="heading 8"/>
    <w:basedOn w:val="Normal"/>
    <w:next w:val="Normal"/>
    <w:link w:val="Heading8Char"/>
    <w:uiPriority w:val="9"/>
    <w:semiHidden/>
    <w:unhideWhenUsed/>
    <w:qFormat/>
    <w:rsid w:val="00D97143"/>
    <w:pPr>
      <w:keepNext/>
      <w:keepLines/>
      <w:spacing w:before="40" w:after="0"/>
      <w:outlineLvl w:val="7"/>
    </w:pPr>
    <w:rPr>
      <w:rFonts w:ascii="Calibri Light" w:eastAsia="Times New Roman" w:hAnsi="Calibri Light" w:cs="Times New Roman"/>
      <w:bCs w:val="0"/>
      <w:color w:val="272727"/>
      <w:sz w:val="21"/>
      <w:szCs w:val="21"/>
      <w:lang w:bidi="fa-IR"/>
    </w:rPr>
  </w:style>
  <w:style w:type="paragraph" w:styleId="Heading9">
    <w:name w:val="heading 9"/>
    <w:basedOn w:val="Normal"/>
    <w:next w:val="Normal"/>
    <w:link w:val="Heading9Char"/>
    <w:uiPriority w:val="9"/>
    <w:semiHidden/>
    <w:unhideWhenUsed/>
    <w:qFormat/>
    <w:rsid w:val="00D97143"/>
    <w:pPr>
      <w:keepNext/>
      <w:keepLines/>
      <w:spacing w:before="40" w:after="0"/>
      <w:outlineLvl w:val="8"/>
    </w:pPr>
    <w:rPr>
      <w:rFonts w:ascii="Calibri Light" w:eastAsia="Times New Roman" w:hAnsi="Calibri Light" w:cs="Times New Roman"/>
      <w:bCs w:val="0"/>
      <w:i/>
      <w:iCs/>
      <w:color w:val="272727"/>
      <w:sz w:val="21"/>
      <w:szCs w:val="21"/>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1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1DF"/>
    <w:rPr>
      <w:rFonts w:cs="B Nazanin"/>
      <w:bCs/>
      <w:lang w:bidi="ar-SA"/>
    </w:rPr>
  </w:style>
  <w:style w:type="paragraph" w:styleId="Footer">
    <w:name w:val="footer"/>
    <w:basedOn w:val="Normal"/>
    <w:link w:val="FooterChar"/>
    <w:uiPriority w:val="99"/>
    <w:unhideWhenUsed/>
    <w:rsid w:val="00ED01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1DF"/>
    <w:rPr>
      <w:rFonts w:cs="B Nazanin"/>
      <w:bCs/>
      <w:lang w:bidi="ar-SA"/>
    </w:rPr>
  </w:style>
  <w:style w:type="paragraph" w:styleId="ListParagraph">
    <w:name w:val="List Paragraph"/>
    <w:basedOn w:val="Normal"/>
    <w:uiPriority w:val="34"/>
    <w:qFormat/>
    <w:rsid w:val="00ED01DF"/>
    <w:pPr>
      <w:ind w:left="720"/>
      <w:contextualSpacing/>
    </w:pPr>
  </w:style>
  <w:style w:type="table" w:styleId="TableGrid">
    <w:name w:val="Table Grid"/>
    <w:basedOn w:val="TableNormal"/>
    <w:uiPriority w:val="39"/>
    <w:rsid w:val="00ED01DF"/>
    <w:pPr>
      <w:spacing w:after="0" w:line="240" w:lineRule="auto"/>
    </w:pPr>
    <w:rPr>
      <w:rFonts w:ascii="Calibri" w:eastAsia="Calibri" w:hAnsi="Calibri" w:cs="Arial"/>
      <w:sz w:val="20"/>
      <w:szCs w:val="20"/>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متن"/>
    <w:basedOn w:val="Normal"/>
    <w:link w:val="Char"/>
    <w:qFormat/>
    <w:rsid w:val="00ED01DF"/>
    <w:pPr>
      <w:bidi/>
      <w:spacing w:after="0" w:line="240" w:lineRule="auto"/>
      <w:ind w:firstLine="340"/>
      <w:jc w:val="lowKashida"/>
    </w:pPr>
    <w:rPr>
      <w:rFonts w:asciiTheme="majorBidi" w:eastAsia="Calibri" w:hAnsiTheme="majorBidi"/>
      <w:bCs w:val="0"/>
      <w:sz w:val="20"/>
      <w:szCs w:val="24"/>
      <w:lang w:bidi="fa-IR"/>
    </w:rPr>
  </w:style>
  <w:style w:type="character" w:customStyle="1" w:styleId="Char">
    <w:name w:val="متن Char"/>
    <w:basedOn w:val="DefaultParagraphFont"/>
    <w:link w:val="a"/>
    <w:rsid w:val="00ED01DF"/>
    <w:rPr>
      <w:rFonts w:asciiTheme="majorBidi" w:eastAsia="Calibri" w:hAnsiTheme="majorBidi" w:cs="B Nazanin"/>
      <w:sz w:val="20"/>
      <w:szCs w:val="24"/>
    </w:rPr>
  </w:style>
  <w:style w:type="character" w:styleId="PlaceholderText">
    <w:name w:val="Placeholder Text"/>
    <w:basedOn w:val="DefaultParagraphFont"/>
    <w:uiPriority w:val="99"/>
    <w:semiHidden/>
    <w:rsid w:val="00ED01DF"/>
    <w:rPr>
      <w:color w:val="808080"/>
    </w:rPr>
  </w:style>
  <w:style w:type="paragraph" w:styleId="Bibliography">
    <w:name w:val="Bibliography"/>
    <w:basedOn w:val="Normal"/>
    <w:next w:val="Normal"/>
    <w:uiPriority w:val="37"/>
    <w:unhideWhenUsed/>
    <w:rsid w:val="00ED01DF"/>
    <w:pPr>
      <w:spacing w:after="0" w:line="240" w:lineRule="auto"/>
      <w:ind w:firstLine="288"/>
      <w:jc w:val="both"/>
    </w:pPr>
    <w:rPr>
      <w:rFonts w:ascii="Times New Roman" w:hAnsi="Times New Roman"/>
      <w:sz w:val="24"/>
      <w:szCs w:val="26"/>
    </w:rPr>
  </w:style>
  <w:style w:type="paragraph" w:customStyle="1" w:styleId="a0">
    <w:name w:val="عنوان نمودار"/>
    <w:basedOn w:val="Normal"/>
    <w:qFormat/>
    <w:rsid w:val="00ED01DF"/>
    <w:pPr>
      <w:bidi/>
      <w:spacing w:before="240" w:after="120" w:line="240" w:lineRule="auto"/>
      <w:jc w:val="center"/>
    </w:pPr>
    <w:rPr>
      <w:rFonts w:asciiTheme="majorBidi" w:hAnsiTheme="majorBidi"/>
      <w:b/>
      <w:bCs w:val="0"/>
      <w:szCs w:val="24"/>
      <w:lang w:bidi="fa-IR"/>
    </w:rPr>
  </w:style>
  <w:style w:type="paragraph" w:customStyle="1" w:styleId="a1">
    <w:name w:val="عنوان جدول"/>
    <w:basedOn w:val="a0"/>
    <w:qFormat/>
    <w:rsid w:val="00ED01DF"/>
    <w:rPr>
      <w:b w:val="0"/>
      <w:sz w:val="20"/>
    </w:rPr>
  </w:style>
  <w:style w:type="paragraph" w:customStyle="1" w:styleId="a2">
    <w:name w:val="منبع"/>
    <w:basedOn w:val="a0"/>
    <w:qFormat/>
    <w:rsid w:val="00ED01DF"/>
    <w:rPr>
      <w:bCs/>
      <w:szCs w:val="20"/>
    </w:rPr>
  </w:style>
  <w:style w:type="paragraph" w:styleId="TOC1">
    <w:name w:val="toc 1"/>
    <w:basedOn w:val="Normal"/>
    <w:next w:val="Normal"/>
    <w:autoRedefine/>
    <w:uiPriority w:val="39"/>
    <w:unhideWhenUsed/>
    <w:rsid w:val="00ED01DF"/>
    <w:pPr>
      <w:spacing w:after="100"/>
    </w:pPr>
  </w:style>
  <w:style w:type="paragraph" w:customStyle="1" w:styleId="a3">
    <w:name w:val="مقدمه"/>
    <w:basedOn w:val="Heading1"/>
    <w:qFormat/>
    <w:rsid w:val="00ED01DF"/>
    <w:pPr>
      <w:keepNext w:val="0"/>
      <w:keepLines w:val="0"/>
      <w:bidi/>
      <w:spacing w:before="2640"/>
      <w:jc w:val="center"/>
    </w:pPr>
    <w:rPr>
      <w:rFonts w:ascii="Times New Roman" w:eastAsiaTheme="minorHAnsi" w:hAnsi="Times New Roman" w:cs="B Nazanin"/>
      <w:b/>
      <w:color w:val="auto"/>
      <w:sz w:val="30"/>
      <w:szCs w:val="28"/>
      <w:lang w:bidi="fa-IR"/>
    </w:rPr>
  </w:style>
  <w:style w:type="paragraph" w:customStyle="1" w:styleId="a4">
    <w:name w:val="عنوان فصل"/>
    <w:basedOn w:val="Heading1"/>
    <w:qFormat/>
    <w:rsid w:val="00ED01DF"/>
    <w:pPr>
      <w:keepNext w:val="0"/>
      <w:keepLines w:val="0"/>
      <w:bidi/>
      <w:spacing w:before="2640" w:after="240" w:line="240" w:lineRule="auto"/>
    </w:pPr>
    <w:rPr>
      <w:rFonts w:ascii="Times New Roman" w:eastAsiaTheme="minorHAnsi" w:hAnsi="Times New Roman" w:cs="B Nazanin"/>
      <w:b/>
      <w:color w:val="auto"/>
      <w:sz w:val="28"/>
      <w:szCs w:val="24"/>
      <w:lang w:bidi="fa-IR"/>
    </w:rPr>
  </w:style>
  <w:style w:type="paragraph" w:customStyle="1" w:styleId="a5">
    <w:name w:val="فصل"/>
    <w:basedOn w:val="Normal"/>
    <w:qFormat/>
    <w:rsid w:val="00ED01DF"/>
    <w:pPr>
      <w:bidi/>
      <w:spacing w:after="0" w:line="240" w:lineRule="auto"/>
    </w:pPr>
    <w:rPr>
      <w:rFonts w:ascii="B Nazanin" w:hAnsi="B Nazanin"/>
      <w:color w:val="FFFFFF" w:themeColor="background1"/>
      <w:sz w:val="26"/>
      <w:szCs w:val="28"/>
    </w:rPr>
  </w:style>
  <w:style w:type="paragraph" w:styleId="TOC8">
    <w:name w:val="toc 8"/>
    <w:basedOn w:val="Normal"/>
    <w:next w:val="Normal"/>
    <w:autoRedefine/>
    <w:uiPriority w:val="39"/>
    <w:unhideWhenUsed/>
    <w:rsid w:val="00ED01DF"/>
    <w:pPr>
      <w:tabs>
        <w:tab w:val="right" w:leader="dot" w:pos="9423"/>
      </w:tabs>
      <w:bidi/>
      <w:spacing w:after="100"/>
      <w:ind w:left="1543" w:hanging="1140"/>
    </w:pPr>
    <w:rPr>
      <w:b/>
      <w:noProof/>
      <w:lang w:bidi="fa-IR"/>
    </w:rPr>
  </w:style>
  <w:style w:type="character" w:customStyle="1" w:styleId="Heading1Char">
    <w:name w:val="Heading 1 Char"/>
    <w:basedOn w:val="DefaultParagraphFont"/>
    <w:link w:val="Heading1"/>
    <w:uiPriority w:val="9"/>
    <w:rsid w:val="00ED01DF"/>
    <w:rPr>
      <w:rFonts w:asciiTheme="majorHAnsi" w:eastAsiaTheme="majorEastAsia" w:hAnsiTheme="majorHAnsi" w:cstheme="majorBidi"/>
      <w:bCs/>
      <w:color w:val="2E74B5" w:themeColor="accent1" w:themeShade="BF"/>
      <w:sz w:val="32"/>
      <w:szCs w:val="32"/>
      <w:lang w:bidi="ar-SA"/>
    </w:rPr>
  </w:style>
  <w:style w:type="paragraph" w:styleId="TOCHeading">
    <w:name w:val="TOC Heading"/>
    <w:basedOn w:val="Heading1"/>
    <w:next w:val="Normal"/>
    <w:uiPriority w:val="39"/>
    <w:unhideWhenUsed/>
    <w:qFormat/>
    <w:rsid w:val="00ED01DF"/>
    <w:pPr>
      <w:bidi/>
      <w:spacing w:line="259" w:lineRule="auto"/>
      <w:outlineLvl w:val="9"/>
    </w:pPr>
    <w:rPr>
      <w:rtl/>
      <w:cs/>
      <w:lang w:bidi="fa-IR"/>
    </w:rPr>
  </w:style>
  <w:style w:type="paragraph" w:styleId="TOC2">
    <w:name w:val="toc 2"/>
    <w:basedOn w:val="Normal"/>
    <w:next w:val="Normal"/>
    <w:autoRedefine/>
    <w:uiPriority w:val="39"/>
    <w:unhideWhenUsed/>
    <w:rsid w:val="00ED01DF"/>
    <w:pPr>
      <w:bidi/>
      <w:spacing w:after="100" w:line="259" w:lineRule="auto"/>
      <w:ind w:left="220"/>
    </w:pPr>
    <w:rPr>
      <w:rFonts w:eastAsiaTheme="minorEastAsia" w:cs="Times New Roman"/>
      <w:rtl/>
      <w:cs/>
      <w:lang w:bidi="fa-IR"/>
    </w:rPr>
  </w:style>
  <w:style w:type="paragraph" w:styleId="TOC3">
    <w:name w:val="toc 3"/>
    <w:basedOn w:val="Normal"/>
    <w:next w:val="Normal"/>
    <w:autoRedefine/>
    <w:uiPriority w:val="39"/>
    <w:unhideWhenUsed/>
    <w:rsid w:val="00ED01DF"/>
    <w:pPr>
      <w:bidi/>
      <w:spacing w:after="100" w:line="259" w:lineRule="auto"/>
      <w:ind w:left="440"/>
    </w:pPr>
    <w:rPr>
      <w:rFonts w:eastAsiaTheme="minorEastAsia" w:cs="Times New Roman"/>
      <w:rtl/>
      <w:cs/>
      <w:lang w:bidi="fa-IR"/>
    </w:rPr>
  </w:style>
  <w:style w:type="table" w:customStyle="1" w:styleId="LightShading-Accent1612">
    <w:name w:val="Light Shading - Accent 1612"/>
    <w:basedOn w:val="TableNormal"/>
    <w:uiPriority w:val="60"/>
    <w:rsid w:val="00ED01DF"/>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a6">
    <w:name w:val="منابع و مآخذ"/>
    <w:basedOn w:val="Normal"/>
    <w:qFormat/>
    <w:rsid w:val="00ED01DF"/>
    <w:pPr>
      <w:bidi/>
      <w:jc w:val="both"/>
    </w:pPr>
    <w:rPr>
      <w:rFonts w:asciiTheme="majorBidi" w:hAnsiTheme="majorBidi"/>
      <w:szCs w:val="24"/>
      <w:lang w:bidi="fa-IR"/>
    </w:rPr>
  </w:style>
  <w:style w:type="paragraph" w:styleId="NoSpacing">
    <w:name w:val="No Spacing"/>
    <w:link w:val="NoSpacingChar"/>
    <w:uiPriority w:val="1"/>
    <w:qFormat/>
    <w:rsid w:val="007A64DF"/>
    <w:pPr>
      <w:bidi/>
      <w:spacing w:after="0" w:line="240" w:lineRule="auto"/>
    </w:pPr>
    <w:rPr>
      <w:rFonts w:eastAsiaTheme="minorEastAsia"/>
    </w:rPr>
  </w:style>
  <w:style w:type="character" w:customStyle="1" w:styleId="NoSpacingChar">
    <w:name w:val="No Spacing Char"/>
    <w:basedOn w:val="DefaultParagraphFont"/>
    <w:link w:val="NoSpacing"/>
    <w:uiPriority w:val="1"/>
    <w:rsid w:val="007A64DF"/>
    <w:rPr>
      <w:rFonts w:eastAsiaTheme="minorEastAsia"/>
    </w:rPr>
  </w:style>
  <w:style w:type="character" w:customStyle="1" w:styleId="Heading2Char">
    <w:name w:val="Heading 2 Char"/>
    <w:basedOn w:val="DefaultParagraphFont"/>
    <w:link w:val="Heading2"/>
    <w:uiPriority w:val="9"/>
    <w:rsid w:val="001B02FC"/>
    <w:rPr>
      <w:rFonts w:ascii="Cambria" w:eastAsia="Times New Roman" w:hAnsi="Cambria" w:cs="Times New Roman"/>
      <w:color w:val="365F91"/>
      <w:sz w:val="26"/>
      <w:szCs w:val="26"/>
    </w:rPr>
  </w:style>
  <w:style w:type="paragraph" w:customStyle="1" w:styleId="Heading21">
    <w:name w:val="Heading 21"/>
    <w:basedOn w:val="Normal"/>
    <w:next w:val="Normal"/>
    <w:uiPriority w:val="9"/>
    <w:unhideWhenUsed/>
    <w:qFormat/>
    <w:rsid w:val="001B02FC"/>
    <w:pPr>
      <w:keepNext/>
      <w:keepLines/>
      <w:spacing w:before="40" w:after="0"/>
      <w:outlineLvl w:val="1"/>
    </w:pPr>
    <w:rPr>
      <w:rFonts w:ascii="Cambria" w:eastAsia="Times New Roman" w:hAnsi="Cambria" w:cs="Times New Roman"/>
      <w:bCs w:val="0"/>
      <w:color w:val="365F91"/>
      <w:sz w:val="26"/>
      <w:szCs w:val="26"/>
    </w:rPr>
  </w:style>
  <w:style w:type="numbering" w:customStyle="1" w:styleId="NoList1">
    <w:name w:val="No List1"/>
    <w:next w:val="NoList"/>
    <w:uiPriority w:val="99"/>
    <w:semiHidden/>
    <w:unhideWhenUsed/>
    <w:rsid w:val="001B02FC"/>
  </w:style>
  <w:style w:type="paragraph" w:styleId="NormalWeb">
    <w:name w:val="Normal (Web)"/>
    <w:basedOn w:val="Normal"/>
    <w:uiPriority w:val="99"/>
    <w:semiHidden/>
    <w:unhideWhenUsed/>
    <w:rsid w:val="001B02FC"/>
    <w:pPr>
      <w:spacing w:before="100" w:beforeAutospacing="1" w:after="100" w:afterAutospacing="1" w:line="240" w:lineRule="auto"/>
    </w:pPr>
    <w:rPr>
      <w:rFonts w:ascii="Times New Roman" w:eastAsia="Times New Roman" w:hAnsi="Times New Roman" w:cs="Times New Roman"/>
      <w:bCs w:val="0"/>
      <w:sz w:val="24"/>
      <w:szCs w:val="24"/>
    </w:rPr>
  </w:style>
  <w:style w:type="paragraph" w:customStyle="1" w:styleId="FootnoteText1">
    <w:name w:val="Footnote Text1"/>
    <w:basedOn w:val="Normal"/>
    <w:next w:val="FootnoteText"/>
    <w:link w:val="FootnoteTextChar"/>
    <w:uiPriority w:val="99"/>
    <w:semiHidden/>
    <w:unhideWhenUsed/>
    <w:rsid w:val="001B02FC"/>
    <w:pPr>
      <w:bidi/>
      <w:spacing w:after="0" w:line="240" w:lineRule="auto"/>
      <w:jc w:val="both"/>
    </w:pPr>
    <w:rPr>
      <w:rFonts w:ascii="XB Niloofar" w:hAnsi="XB Niloofar" w:cs="XB Niloofar"/>
      <w:bCs w:val="0"/>
      <w:sz w:val="20"/>
      <w:szCs w:val="20"/>
      <w:lang w:bidi="fa-IR"/>
    </w:rPr>
  </w:style>
  <w:style w:type="character" w:customStyle="1" w:styleId="FootnoteTextChar">
    <w:name w:val="Footnote Text Char"/>
    <w:aliases w:val="Footnote Text Char Char Char Char,Footnote Text Char Char Char Char Char Char Char Char Char Char Char,Footnote Text1 Char,Footnote Text Char Char Char1 Char,Footnote Text2 Char,Footnote Text Char2 Char,Footnote Text32 Char"/>
    <w:basedOn w:val="DefaultParagraphFont"/>
    <w:link w:val="FootnoteText1"/>
    <w:uiPriority w:val="99"/>
    <w:semiHidden/>
    <w:rsid w:val="001B02FC"/>
    <w:rPr>
      <w:rFonts w:ascii="XB Niloofar" w:hAnsi="XB Niloofar" w:cs="XB Niloofar"/>
      <w:sz w:val="20"/>
      <w:szCs w:val="20"/>
    </w:rPr>
  </w:style>
  <w:style w:type="character" w:styleId="FootnoteReference">
    <w:name w:val="footnote reference"/>
    <w:aliases w:val="Footnote,مرجع پاورقي"/>
    <w:basedOn w:val="DefaultParagraphFont"/>
    <w:uiPriority w:val="99"/>
    <w:unhideWhenUsed/>
    <w:rsid w:val="001B02FC"/>
    <w:rPr>
      <w:vertAlign w:val="superscript"/>
    </w:rPr>
  </w:style>
  <w:style w:type="paragraph" w:customStyle="1" w:styleId="BalloonText1">
    <w:name w:val="Balloon Text1"/>
    <w:basedOn w:val="Normal"/>
    <w:next w:val="BalloonText"/>
    <w:link w:val="BalloonTextChar"/>
    <w:uiPriority w:val="99"/>
    <w:semiHidden/>
    <w:unhideWhenUsed/>
    <w:rsid w:val="001B02FC"/>
    <w:pPr>
      <w:spacing w:after="0" w:line="240" w:lineRule="auto"/>
    </w:pPr>
    <w:rPr>
      <w:rFonts w:ascii="Segoe UI" w:hAnsi="Segoe UI" w:cs="Segoe UI"/>
      <w:bCs w:val="0"/>
      <w:sz w:val="18"/>
      <w:szCs w:val="18"/>
      <w:lang w:bidi="fa-IR"/>
    </w:rPr>
  </w:style>
  <w:style w:type="character" w:customStyle="1" w:styleId="BalloonTextChar">
    <w:name w:val="Balloon Text Char"/>
    <w:basedOn w:val="DefaultParagraphFont"/>
    <w:link w:val="BalloonText1"/>
    <w:uiPriority w:val="99"/>
    <w:semiHidden/>
    <w:rsid w:val="001B02FC"/>
    <w:rPr>
      <w:rFonts w:ascii="Segoe UI" w:hAnsi="Segoe UI" w:cs="Segoe UI"/>
      <w:sz w:val="18"/>
      <w:szCs w:val="18"/>
    </w:rPr>
  </w:style>
  <w:style w:type="character" w:customStyle="1" w:styleId="Heading2Char1">
    <w:name w:val="Heading 2 Char1"/>
    <w:basedOn w:val="DefaultParagraphFont"/>
    <w:uiPriority w:val="9"/>
    <w:semiHidden/>
    <w:rsid w:val="001B02FC"/>
    <w:rPr>
      <w:rFonts w:asciiTheme="majorHAnsi" w:eastAsiaTheme="majorEastAsia" w:hAnsiTheme="majorHAnsi" w:cstheme="majorBidi"/>
      <w:bCs/>
      <w:color w:val="2E74B5" w:themeColor="accent1" w:themeShade="BF"/>
      <w:sz w:val="26"/>
      <w:szCs w:val="26"/>
      <w:lang w:bidi="ar-SA"/>
    </w:rPr>
  </w:style>
  <w:style w:type="paragraph" w:styleId="FootnoteText">
    <w:name w:val="footnote text"/>
    <w:aliases w:val="Footnote Text Char Char Char,Footnote Text Char Char Char Char Char Char Char Char Char Char,Footnote Text Char Char Char1,Footnote Text2,Footnote Text Char2,Footnote Text32,Footnote Text412,Footnote Text2112,Footnote Text3"/>
    <w:basedOn w:val="Normal"/>
    <w:link w:val="FootnoteTextChar1"/>
    <w:unhideWhenUsed/>
    <w:qFormat/>
    <w:rsid w:val="001B02FC"/>
    <w:pPr>
      <w:spacing w:after="0" w:line="240" w:lineRule="auto"/>
    </w:pPr>
    <w:rPr>
      <w:sz w:val="20"/>
      <w:szCs w:val="20"/>
    </w:rPr>
  </w:style>
  <w:style w:type="character" w:customStyle="1" w:styleId="FootnoteTextChar1">
    <w:name w:val="Footnote Text Char1"/>
    <w:aliases w:val="Footnote Text Char Char Char Char1,Footnote Text Char Char Char Char Char Char Char Char Char Char Char1,Footnote Text Char Char Char1 Char1,Footnote Text2 Char1,Footnote Text Char2 Char1,Footnote Text32 Char1,Footnote Text412 Char"/>
    <w:basedOn w:val="DefaultParagraphFont"/>
    <w:link w:val="FootnoteText"/>
    <w:rsid w:val="001B02FC"/>
    <w:rPr>
      <w:rFonts w:cs="B Nazanin"/>
      <w:bCs/>
      <w:sz w:val="20"/>
      <w:szCs w:val="20"/>
      <w:lang w:bidi="ar-SA"/>
    </w:rPr>
  </w:style>
  <w:style w:type="paragraph" w:styleId="BalloonText">
    <w:name w:val="Balloon Text"/>
    <w:basedOn w:val="Normal"/>
    <w:link w:val="BalloonTextChar1"/>
    <w:uiPriority w:val="99"/>
    <w:semiHidden/>
    <w:unhideWhenUsed/>
    <w:rsid w:val="001B02F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1B02FC"/>
    <w:rPr>
      <w:rFonts w:ascii="Segoe UI" w:hAnsi="Segoe UI" w:cs="Segoe UI"/>
      <w:bCs/>
      <w:sz w:val="18"/>
      <w:szCs w:val="18"/>
      <w:lang w:bidi="ar-SA"/>
    </w:rPr>
  </w:style>
  <w:style w:type="character" w:styleId="Hyperlink">
    <w:name w:val="Hyperlink"/>
    <w:basedOn w:val="DefaultParagraphFont"/>
    <w:uiPriority w:val="99"/>
    <w:unhideWhenUsed/>
    <w:rsid w:val="001B02FC"/>
    <w:rPr>
      <w:color w:val="0000FF"/>
      <w:u w:val="single"/>
    </w:rPr>
  </w:style>
  <w:style w:type="character" w:styleId="Strong">
    <w:name w:val="Strong"/>
    <w:basedOn w:val="DefaultParagraphFont"/>
    <w:uiPriority w:val="22"/>
    <w:qFormat/>
    <w:rsid w:val="001B02FC"/>
    <w:rPr>
      <w:b/>
      <w:bCs/>
    </w:rPr>
  </w:style>
  <w:style w:type="paragraph" w:customStyle="1" w:styleId="01OnvanMaghaleh">
    <w:name w:val="01 Onvan Maghaleh"/>
    <w:basedOn w:val="Normal"/>
    <w:link w:val="01OnvanMaghalehChar"/>
    <w:qFormat/>
    <w:rsid w:val="001B02FC"/>
    <w:pPr>
      <w:bidi/>
      <w:spacing w:before="840" w:after="240" w:line="240" w:lineRule="auto"/>
      <w:ind w:right="1134"/>
      <w:jc w:val="lowKashida"/>
    </w:pPr>
    <w:rPr>
      <w:rFonts w:ascii="Times New Roman" w:eastAsia="B Nazanin" w:hAnsi="Times New Roman" w:cs="B Zar"/>
      <w:b/>
      <w:color w:val="000000" w:themeColor="text1"/>
      <w:spacing w:val="-4"/>
      <w:sz w:val="28"/>
      <w:szCs w:val="32"/>
      <w:lang w:bidi="fa-IR"/>
    </w:rPr>
  </w:style>
  <w:style w:type="character" w:customStyle="1" w:styleId="01OnvanMaghalehChar">
    <w:name w:val="01 Onvan Maghaleh Char"/>
    <w:basedOn w:val="DefaultParagraphFont"/>
    <w:link w:val="01OnvanMaghaleh"/>
    <w:rsid w:val="001B02FC"/>
    <w:rPr>
      <w:rFonts w:ascii="Times New Roman" w:eastAsia="B Nazanin" w:hAnsi="Times New Roman" w:cs="B Zar"/>
      <w:b/>
      <w:bCs/>
      <w:color w:val="000000" w:themeColor="text1"/>
      <w:spacing w:val="-4"/>
      <w:sz w:val="28"/>
      <w:szCs w:val="32"/>
    </w:rPr>
  </w:style>
  <w:style w:type="character" w:customStyle="1" w:styleId="apple-converted-space">
    <w:name w:val="apple-converted-space"/>
    <w:basedOn w:val="DefaultParagraphFont"/>
    <w:rsid w:val="001B02FC"/>
  </w:style>
  <w:style w:type="table" w:customStyle="1" w:styleId="TableGrid1">
    <w:name w:val="Table Grid1"/>
    <w:basedOn w:val="TableNormal"/>
    <w:next w:val="TableGrid"/>
    <w:uiPriority w:val="59"/>
    <w:rsid w:val="001B02FC"/>
    <w:pPr>
      <w:spacing w:after="0" w:line="240" w:lineRule="auto"/>
    </w:pPr>
    <w:rPr>
      <w:rFonts w:ascii="Calibri" w:eastAsia="Calibri" w:hAnsi="Calibri" w:cs="Arial"/>
      <w:sz w:val="20"/>
      <w:szCs w:val="20"/>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1B02FC"/>
  </w:style>
  <w:style w:type="paragraph" w:styleId="EndnoteText">
    <w:name w:val="endnote text"/>
    <w:basedOn w:val="Normal"/>
    <w:link w:val="EndnoteTextChar"/>
    <w:uiPriority w:val="99"/>
    <w:unhideWhenUsed/>
    <w:rsid w:val="001B02FC"/>
    <w:pPr>
      <w:spacing w:after="0" w:line="240" w:lineRule="auto"/>
    </w:pPr>
    <w:rPr>
      <w:rFonts w:cs="Arial"/>
      <w:bCs w:val="0"/>
      <w:sz w:val="20"/>
      <w:szCs w:val="20"/>
    </w:rPr>
  </w:style>
  <w:style w:type="character" w:customStyle="1" w:styleId="EndnoteTextChar">
    <w:name w:val="Endnote Text Char"/>
    <w:basedOn w:val="DefaultParagraphFont"/>
    <w:link w:val="EndnoteText"/>
    <w:uiPriority w:val="99"/>
    <w:rsid w:val="001B02FC"/>
    <w:rPr>
      <w:rFonts w:cs="Arial"/>
      <w:sz w:val="20"/>
      <w:szCs w:val="20"/>
      <w:lang w:bidi="ar-SA"/>
    </w:rPr>
  </w:style>
  <w:style w:type="character" w:styleId="EndnoteReference">
    <w:name w:val="endnote reference"/>
    <w:basedOn w:val="DefaultParagraphFont"/>
    <w:uiPriority w:val="99"/>
    <w:semiHidden/>
    <w:unhideWhenUsed/>
    <w:rsid w:val="001B02FC"/>
    <w:rPr>
      <w:vertAlign w:val="superscript"/>
    </w:rPr>
  </w:style>
  <w:style w:type="paragraph" w:customStyle="1" w:styleId="rtl">
    <w:name w:val="rtl"/>
    <w:basedOn w:val="Normal"/>
    <w:rsid w:val="001B02FC"/>
    <w:pPr>
      <w:spacing w:before="100" w:beforeAutospacing="1" w:after="100" w:afterAutospacing="1" w:line="240" w:lineRule="auto"/>
    </w:pPr>
    <w:rPr>
      <w:rFonts w:ascii="Times New Roman" w:eastAsia="Times New Roman" w:hAnsi="Times New Roman" w:cs="Times New Roman"/>
      <w:bCs w:val="0"/>
      <w:sz w:val="24"/>
      <w:szCs w:val="24"/>
    </w:rPr>
  </w:style>
  <w:style w:type="character" w:styleId="Emphasis">
    <w:name w:val="Emphasis"/>
    <w:basedOn w:val="DefaultParagraphFont"/>
    <w:uiPriority w:val="20"/>
    <w:qFormat/>
    <w:rsid w:val="001B02FC"/>
    <w:rPr>
      <w:i/>
      <w:iCs/>
    </w:rPr>
  </w:style>
  <w:style w:type="character" w:styleId="CommentReference">
    <w:name w:val="annotation reference"/>
    <w:basedOn w:val="DefaultParagraphFont"/>
    <w:uiPriority w:val="99"/>
    <w:semiHidden/>
    <w:unhideWhenUsed/>
    <w:rsid w:val="001B02FC"/>
    <w:rPr>
      <w:sz w:val="16"/>
      <w:szCs w:val="16"/>
    </w:rPr>
  </w:style>
  <w:style w:type="paragraph" w:styleId="CommentText">
    <w:name w:val="annotation text"/>
    <w:basedOn w:val="Normal"/>
    <w:link w:val="CommentTextChar"/>
    <w:uiPriority w:val="99"/>
    <w:semiHidden/>
    <w:unhideWhenUsed/>
    <w:rsid w:val="001B02FC"/>
    <w:pPr>
      <w:spacing w:after="160" w:line="240" w:lineRule="auto"/>
    </w:pPr>
    <w:rPr>
      <w:rFonts w:cs="Arial"/>
      <w:bCs w:val="0"/>
      <w:sz w:val="20"/>
      <w:szCs w:val="20"/>
    </w:rPr>
  </w:style>
  <w:style w:type="character" w:customStyle="1" w:styleId="CommentTextChar">
    <w:name w:val="Comment Text Char"/>
    <w:basedOn w:val="DefaultParagraphFont"/>
    <w:link w:val="CommentText"/>
    <w:uiPriority w:val="99"/>
    <w:semiHidden/>
    <w:rsid w:val="001B02FC"/>
    <w:rPr>
      <w:rFonts w:cs="Arial"/>
      <w:sz w:val="20"/>
      <w:szCs w:val="20"/>
      <w:lang w:bidi="ar-SA"/>
    </w:rPr>
  </w:style>
  <w:style w:type="paragraph" w:styleId="CommentSubject">
    <w:name w:val="annotation subject"/>
    <w:basedOn w:val="CommentText"/>
    <w:next w:val="CommentText"/>
    <w:link w:val="CommentSubjectChar"/>
    <w:uiPriority w:val="99"/>
    <w:semiHidden/>
    <w:unhideWhenUsed/>
    <w:rsid w:val="001B02FC"/>
    <w:rPr>
      <w:b/>
      <w:bCs/>
    </w:rPr>
  </w:style>
  <w:style w:type="character" w:customStyle="1" w:styleId="CommentSubjectChar">
    <w:name w:val="Comment Subject Char"/>
    <w:basedOn w:val="CommentTextChar"/>
    <w:link w:val="CommentSubject"/>
    <w:uiPriority w:val="99"/>
    <w:semiHidden/>
    <w:rsid w:val="001B02FC"/>
    <w:rPr>
      <w:rFonts w:cs="Arial"/>
      <w:b/>
      <w:bCs/>
      <w:sz w:val="20"/>
      <w:szCs w:val="20"/>
      <w:lang w:bidi="ar-SA"/>
    </w:rPr>
  </w:style>
  <w:style w:type="table" w:customStyle="1" w:styleId="TableGridLight1">
    <w:name w:val="Table Grid Light1"/>
    <w:basedOn w:val="TableNormal"/>
    <w:next w:val="GridTableLight"/>
    <w:uiPriority w:val="40"/>
    <w:rsid w:val="001B02FC"/>
    <w:pPr>
      <w:spacing w:after="0" w:line="240" w:lineRule="auto"/>
    </w:pPr>
    <w:rPr>
      <w:lang w:bidi="ar-SA"/>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1B02FC"/>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basedOn w:val="DefaultParagraphFont"/>
    <w:uiPriority w:val="99"/>
    <w:unhideWhenUsed/>
    <w:rsid w:val="001B02FC"/>
    <w:rPr>
      <w:color w:val="0563C1"/>
      <w:u w:val="single"/>
    </w:rPr>
  </w:style>
  <w:style w:type="table" w:customStyle="1" w:styleId="TableGrid2">
    <w:name w:val="Table Grid2"/>
    <w:basedOn w:val="TableNormal"/>
    <w:next w:val="TableGrid"/>
    <w:uiPriority w:val="39"/>
    <w:rsid w:val="001B02FC"/>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1B02FC"/>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1B02FC"/>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1B02FC"/>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1B02FC"/>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1B02FC"/>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1B02FC"/>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1B02FC"/>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1B02FC"/>
  </w:style>
  <w:style w:type="table" w:customStyle="1" w:styleId="TableGridLight2">
    <w:name w:val="Table Grid Light2"/>
    <w:basedOn w:val="TableNormal"/>
    <w:next w:val="GridTableLight"/>
    <w:uiPriority w:val="40"/>
    <w:rsid w:val="001B02FC"/>
    <w:pPr>
      <w:spacing w:after="0" w:line="240" w:lineRule="auto"/>
    </w:pPr>
    <w:rPr>
      <w:lang w:bidi="ar-SA"/>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1B02FC"/>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B02FC"/>
    <w:pPr>
      <w:spacing w:after="0" w:line="240" w:lineRule="auto"/>
    </w:pPr>
    <w:rPr>
      <w:lang w:bidi="ar-SA"/>
    </w:rPr>
  </w:style>
  <w:style w:type="table" w:customStyle="1" w:styleId="GridTableLight">
    <w:name w:val="Grid Table Light"/>
    <w:basedOn w:val="TableNormal"/>
    <w:uiPriority w:val="40"/>
    <w:rsid w:val="001B02F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1B02FC"/>
  </w:style>
  <w:style w:type="table" w:customStyle="1" w:styleId="TableGrid111">
    <w:name w:val="Table Grid111"/>
    <w:basedOn w:val="TableNormal"/>
    <w:next w:val="TableGrid"/>
    <w:uiPriority w:val="39"/>
    <w:rsid w:val="001B02FC"/>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D97143"/>
    <w:rPr>
      <w:rFonts w:asciiTheme="majorHAnsi" w:eastAsiaTheme="majorEastAsia" w:hAnsiTheme="majorHAnsi" w:cstheme="majorBidi"/>
      <w:bCs/>
      <w:color w:val="1F4D78" w:themeColor="accent1" w:themeShade="7F"/>
      <w:sz w:val="24"/>
      <w:szCs w:val="24"/>
      <w:lang w:bidi="ar-SA"/>
    </w:rPr>
  </w:style>
  <w:style w:type="paragraph" w:customStyle="1" w:styleId="Heading41">
    <w:name w:val="Heading 41"/>
    <w:basedOn w:val="Normal"/>
    <w:next w:val="Normal"/>
    <w:uiPriority w:val="9"/>
    <w:semiHidden/>
    <w:unhideWhenUsed/>
    <w:qFormat/>
    <w:rsid w:val="00D97143"/>
    <w:pPr>
      <w:keepNext/>
      <w:keepLines/>
      <w:bidi/>
      <w:spacing w:before="40" w:after="0" w:line="259" w:lineRule="auto"/>
      <w:ind w:left="2880" w:hanging="360"/>
      <w:jc w:val="both"/>
      <w:outlineLvl w:val="3"/>
    </w:pPr>
    <w:rPr>
      <w:rFonts w:ascii="Calibri Light" w:eastAsia="Times New Roman" w:hAnsi="Calibri Light"/>
      <w:bCs w:val="0"/>
      <w:i/>
      <w:iCs/>
      <w:color w:val="2E74B5"/>
      <w:szCs w:val="24"/>
      <w:lang w:bidi="fa-IR"/>
    </w:rPr>
  </w:style>
  <w:style w:type="paragraph" w:customStyle="1" w:styleId="Heading51">
    <w:name w:val="Heading 51"/>
    <w:basedOn w:val="Normal"/>
    <w:next w:val="Normal"/>
    <w:uiPriority w:val="9"/>
    <w:semiHidden/>
    <w:unhideWhenUsed/>
    <w:qFormat/>
    <w:rsid w:val="00D97143"/>
    <w:pPr>
      <w:keepNext/>
      <w:keepLines/>
      <w:bidi/>
      <w:spacing w:before="40" w:after="0" w:line="259" w:lineRule="auto"/>
      <w:ind w:left="3600" w:hanging="360"/>
      <w:jc w:val="both"/>
      <w:outlineLvl w:val="4"/>
    </w:pPr>
    <w:rPr>
      <w:rFonts w:ascii="Calibri Light" w:eastAsia="Times New Roman" w:hAnsi="Calibri Light" w:cs="Times New Roman"/>
      <w:bCs w:val="0"/>
      <w:color w:val="2E74B5"/>
      <w:szCs w:val="24"/>
      <w:lang w:bidi="fa-IR"/>
    </w:rPr>
  </w:style>
  <w:style w:type="paragraph" w:customStyle="1" w:styleId="Heading61">
    <w:name w:val="Heading 61"/>
    <w:basedOn w:val="Normal"/>
    <w:next w:val="Normal"/>
    <w:uiPriority w:val="9"/>
    <w:semiHidden/>
    <w:unhideWhenUsed/>
    <w:qFormat/>
    <w:rsid w:val="00D97143"/>
    <w:pPr>
      <w:keepNext/>
      <w:keepLines/>
      <w:bidi/>
      <w:spacing w:before="40" w:after="0" w:line="259" w:lineRule="auto"/>
      <w:ind w:left="4320" w:hanging="360"/>
      <w:jc w:val="both"/>
      <w:outlineLvl w:val="5"/>
    </w:pPr>
    <w:rPr>
      <w:rFonts w:ascii="Calibri Light" w:eastAsia="Times New Roman" w:hAnsi="Calibri Light" w:cs="Times New Roman"/>
      <w:bCs w:val="0"/>
      <w:color w:val="1F4D78"/>
      <w:szCs w:val="24"/>
      <w:lang w:bidi="fa-IR"/>
    </w:rPr>
  </w:style>
  <w:style w:type="paragraph" w:customStyle="1" w:styleId="Heading71">
    <w:name w:val="Heading 71"/>
    <w:basedOn w:val="Normal"/>
    <w:next w:val="Normal"/>
    <w:uiPriority w:val="9"/>
    <w:semiHidden/>
    <w:unhideWhenUsed/>
    <w:qFormat/>
    <w:rsid w:val="00D97143"/>
    <w:pPr>
      <w:keepNext/>
      <w:keepLines/>
      <w:bidi/>
      <w:spacing w:before="40" w:after="0" w:line="259" w:lineRule="auto"/>
      <w:ind w:left="5040" w:hanging="360"/>
      <w:jc w:val="both"/>
      <w:outlineLvl w:val="6"/>
    </w:pPr>
    <w:rPr>
      <w:rFonts w:ascii="Calibri Light" w:eastAsia="Times New Roman" w:hAnsi="Calibri Light" w:cs="Times New Roman"/>
      <w:bCs w:val="0"/>
      <w:i/>
      <w:iCs/>
      <w:color w:val="1F4D78"/>
      <w:szCs w:val="24"/>
      <w:lang w:bidi="fa-IR"/>
    </w:rPr>
  </w:style>
  <w:style w:type="paragraph" w:customStyle="1" w:styleId="Heading81">
    <w:name w:val="Heading 81"/>
    <w:basedOn w:val="Normal"/>
    <w:next w:val="Normal"/>
    <w:uiPriority w:val="9"/>
    <w:semiHidden/>
    <w:unhideWhenUsed/>
    <w:qFormat/>
    <w:rsid w:val="00D97143"/>
    <w:pPr>
      <w:keepNext/>
      <w:keepLines/>
      <w:bidi/>
      <w:spacing w:before="40" w:after="0" w:line="259" w:lineRule="auto"/>
      <w:ind w:left="5760" w:hanging="360"/>
      <w:jc w:val="both"/>
      <w:outlineLvl w:val="7"/>
    </w:pPr>
    <w:rPr>
      <w:rFonts w:ascii="Calibri Light" w:eastAsia="Times New Roman" w:hAnsi="Calibri Light" w:cs="Times New Roman"/>
      <w:bCs w:val="0"/>
      <w:color w:val="272727"/>
      <w:sz w:val="21"/>
      <w:szCs w:val="21"/>
      <w:lang w:bidi="fa-IR"/>
    </w:rPr>
  </w:style>
  <w:style w:type="paragraph" w:customStyle="1" w:styleId="Heading91">
    <w:name w:val="Heading 91"/>
    <w:basedOn w:val="Normal"/>
    <w:next w:val="Normal"/>
    <w:uiPriority w:val="9"/>
    <w:semiHidden/>
    <w:unhideWhenUsed/>
    <w:qFormat/>
    <w:rsid w:val="00D97143"/>
    <w:pPr>
      <w:keepNext/>
      <w:keepLines/>
      <w:bidi/>
      <w:spacing w:before="40" w:after="0" w:line="259" w:lineRule="auto"/>
      <w:ind w:left="6480" w:hanging="360"/>
      <w:jc w:val="both"/>
      <w:outlineLvl w:val="8"/>
    </w:pPr>
    <w:rPr>
      <w:rFonts w:ascii="Calibri Light" w:eastAsia="Times New Roman" w:hAnsi="Calibri Light" w:cs="Times New Roman"/>
      <w:bCs w:val="0"/>
      <w:i/>
      <w:iCs/>
      <w:color w:val="272727"/>
      <w:sz w:val="21"/>
      <w:szCs w:val="21"/>
      <w:lang w:bidi="fa-IR"/>
    </w:rPr>
  </w:style>
  <w:style w:type="numbering" w:customStyle="1" w:styleId="NoList3">
    <w:name w:val="No List3"/>
    <w:next w:val="NoList"/>
    <w:uiPriority w:val="99"/>
    <w:semiHidden/>
    <w:unhideWhenUsed/>
    <w:rsid w:val="00D97143"/>
  </w:style>
  <w:style w:type="character" w:customStyle="1" w:styleId="Heading4Char">
    <w:name w:val="Heading 4 Char"/>
    <w:basedOn w:val="DefaultParagraphFont"/>
    <w:link w:val="Heading4"/>
    <w:uiPriority w:val="9"/>
    <w:semiHidden/>
    <w:rsid w:val="00D97143"/>
    <w:rPr>
      <w:rFonts w:ascii="Calibri Light" w:eastAsia="Times New Roman" w:hAnsi="Calibri Light" w:cs="B Nazanin"/>
      <w:i/>
      <w:iCs/>
      <w:color w:val="2E74B5"/>
      <w:szCs w:val="24"/>
      <w:lang w:bidi="fa-IR"/>
    </w:rPr>
  </w:style>
  <w:style w:type="character" w:customStyle="1" w:styleId="Heading5Char">
    <w:name w:val="Heading 5 Char"/>
    <w:basedOn w:val="DefaultParagraphFont"/>
    <w:link w:val="Heading5"/>
    <w:uiPriority w:val="9"/>
    <w:semiHidden/>
    <w:rsid w:val="00D97143"/>
    <w:rPr>
      <w:rFonts w:ascii="Calibri Light" w:eastAsia="Times New Roman" w:hAnsi="Calibri Light" w:cs="Times New Roman"/>
      <w:color w:val="2E74B5"/>
      <w:szCs w:val="24"/>
      <w:lang w:bidi="fa-IR"/>
    </w:rPr>
  </w:style>
  <w:style w:type="character" w:customStyle="1" w:styleId="Heading6Char">
    <w:name w:val="Heading 6 Char"/>
    <w:basedOn w:val="DefaultParagraphFont"/>
    <w:link w:val="Heading6"/>
    <w:uiPriority w:val="9"/>
    <w:semiHidden/>
    <w:rsid w:val="00D97143"/>
    <w:rPr>
      <w:rFonts w:ascii="Calibri Light" w:eastAsia="Times New Roman" w:hAnsi="Calibri Light" w:cs="Times New Roman"/>
      <w:color w:val="1F4D78"/>
      <w:szCs w:val="24"/>
      <w:lang w:bidi="fa-IR"/>
    </w:rPr>
  </w:style>
  <w:style w:type="character" w:customStyle="1" w:styleId="Heading7Char">
    <w:name w:val="Heading 7 Char"/>
    <w:basedOn w:val="DefaultParagraphFont"/>
    <w:link w:val="Heading7"/>
    <w:uiPriority w:val="9"/>
    <w:semiHidden/>
    <w:rsid w:val="00D97143"/>
    <w:rPr>
      <w:rFonts w:ascii="Calibri Light" w:eastAsia="Times New Roman" w:hAnsi="Calibri Light" w:cs="Times New Roman"/>
      <w:i/>
      <w:iCs/>
      <w:color w:val="1F4D78"/>
      <w:szCs w:val="24"/>
      <w:lang w:bidi="fa-IR"/>
    </w:rPr>
  </w:style>
  <w:style w:type="character" w:customStyle="1" w:styleId="Heading8Char">
    <w:name w:val="Heading 8 Char"/>
    <w:basedOn w:val="DefaultParagraphFont"/>
    <w:link w:val="Heading8"/>
    <w:uiPriority w:val="9"/>
    <w:semiHidden/>
    <w:rsid w:val="00D97143"/>
    <w:rPr>
      <w:rFonts w:ascii="Calibri Light" w:eastAsia="Times New Roman" w:hAnsi="Calibri Light" w:cs="Times New Roman"/>
      <w:color w:val="272727"/>
      <w:sz w:val="21"/>
      <w:szCs w:val="21"/>
      <w:lang w:bidi="fa-IR"/>
    </w:rPr>
  </w:style>
  <w:style w:type="character" w:customStyle="1" w:styleId="Heading9Char">
    <w:name w:val="Heading 9 Char"/>
    <w:basedOn w:val="DefaultParagraphFont"/>
    <w:link w:val="Heading9"/>
    <w:uiPriority w:val="9"/>
    <w:semiHidden/>
    <w:rsid w:val="00D97143"/>
    <w:rPr>
      <w:rFonts w:ascii="Calibri Light" w:eastAsia="Times New Roman" w:hAnsi="Calibri Light" w:cs="Times New Roman"/>
      <w:i/>
      <w:iCs/>
      <w:color w:val="272727"/>
      <w:sz w:val="21"/>
      <w:szCs w:val="21"/>
      <w:lang w:bidi="fa-IR"/>
    </w:rPr>
  </w:style>
  <w:style w:type="paragraph" w:customStyle="1" w:styleId="Title1">
    <w:name w:val="Title1"/>
    <w:basedOn w:val="Normal"/>
    <w:next w:val="Normal"/>
    <w:uiPriority w:val="10"/>
    <w:qFormat/>
    <w:rsid w:val="00D97143"/>
    <w:pPr>
      <w:bidi/>
      <w:spacing w:after="0" w:line="240" w:lineRule="auto"/>
      <w:contextualSpacing/>
      <w:jc w:val="both"/>
    </w:pPr>
    <w:rPr>
      <w:rFonts w:ascii="Calibri Light" w:eastAsia="Times New Roman" w:hAnsi="Calibri Light"/>
      <w:b/>
      <w:spacing w:val="-10"/>
      <w:kern w:val="28"/>
      <w:sz w:val="36"/>
      <w:szCs w:val="36"/>
      <w:lang w:bidi="fa-IR"/>
    </w:rPr>
  </w:style>
  <w:style w:type="character" w:customStyle="1" w:styleId="TitleChar">
    <w:name w:val="Title Char"/>
    <w:basedOn w:val="DefaultParagraphFont"/>
    <w:link w:val="Title"/>
    <w:uiPriority w:val="10"/>
    <w:rsid w:val="00D97143"/>
    <w:rPr>
      <w:rFonts w:ascii="Calibri Light" w:eastAsia="Times New Roman" w:hAnsi="Calibri Light" w:cs="B Nazanin"/>
      <w:b/>
      <w:bCs/>
      <w:spacing w:val="-10"/>
      <w:kern w:val="28"/>
      <w:sz w:val="36"/>
      <w:szCs w:val="36"/>
      <w:lang w:bidi="fa-IR"/>
    </w:rPr>
  </w:style>
  <w:style w:type="character" w:customStyle="1" w:styleId="Heading4Char1">
    <w:name w:val="Heading 4 Char1"/>
    <w:basedOn w:val="DefaultParagraphFont"/>
    <w:uiPriority w:val="9"/>
    <w:semiHidden/>
    <w:rsid w:val="00D97143"/>
    <w:rPr>
      <w:rFonts w:asciiTheme="majorHAnsi" w:eastAsiaTheme="majorEastAsia" w:hAnsiTheme="majorHAnsi" w:cstheme="majorBidi"/>
      <w:bCs/>
      <w:i/>
      <w:iCs/>
      <w:color w:val="2E74B5" w:themeColor="accent1" w:themeShade="BF"/>
      <w:lang w:bidi="ar-SA"/>
    </w:rPr>
  </w:style>
  <w:style w:type="character" w:customStyle="1" w:styleId="Heading5Char1">
    <w:name w:val="Heading 5 Char1"/>
    <w:basedOn w:val="DefaultParagraphFont"/>
    <w:uiPriority w:val="9"/>
    <w:semiHidden/>
    <w:rsid w:val="00D97143"/>
    <w:rPr>
      <w:rFonts w:asciiTheme="majorHAnsi" w:eastAsiaTheme="majorEastAsia" w:hAnsiTheme="majorHAnsi" w:cstheme="majorBidi"/>
      <w:bCs/>
      <w:color w:val="2E74B5" w:themeColor="accent1" w:themeShade="BF"/>
      <w:lang w:bidi="ar-SA"/>
    </w:rPr>
  </w:style>
  <w:style w:type="character" w:customStyle="1" w:styleId="Heading6Char1">
    <w:name w:val="Heading 6 Char1"/>
    <w:basedOn w:val="DefaultParagraphFont"/>
    <w:uiPriority w:val="9"/>
    <w:semiHidden/>
    <w:rsid w:val="00D97143"/>
    <w:rPr>
      <w:rFonts w:asciiTheme="majorHAnsi" w:eastAsiaTheme="majorEastAsia" w:hAnsiTheme="majorHAnsi" w:cstheme="majorBidi"/>
      <w:bCs/>
      <w:color w:val="1F4D78" w:themeColor="accent1" w:themeShade="7F"/>
      <w:lang w:bidi="ar-SA"/>
    </w:rPr>
  </w:style>
  <w:style w:type="character" w:customStyle="1" w:styleId="Heading7Char1">
    <w:name w:val="Heading 7 Char1"/>
    <w:basedOn w:val="DefaultParagraphFont"/>
    <w:uiPriority w:val="9"/>
    <w:semiHidden/>
    <w:rsid w:val="00D97143"/>
    <w:rPr>
      <w:rFonts w:asciiTheme="majorHAnsi" w:eastAsiaTheme="majorEastAsia" w:hAnsiTheme="majorHAnsi" w:cstheme="majorBidi"/>
      <w:bCs/>
      <w:i/>
      <w:iCs/>
      <w:color w:val="1F4D78" w:themeColor="accent1" w:themeShade="7F"/>
      <w:lang w:bidi="ar-SA"/>
    </w:rPr>
  </w:style>
  <w:style w:type="character" w:customStyle="1" w:styleId="Heading8Char1">
    <w:name w:val="Heading 8 Char1"/>
    <w:basedOn w:val="DefaultParagraphFont"/>
    <w:uiPriority w:val="9"/>
    <w:semiHidden/>
    <w:rsid w:val="00D97143"/>
    <w:rPr>
      <w:rFonts w:asciiTheme="majorHAnsi" w:eastAsiaTheme="majorEastAsia" w:hAnsiTheme="majorHAnsi" w:cstheme="majorBidi"/>
      <w:bCs/>
      <w:color w:val="272727" w:themeColor="text1" w:themeTint="D8"/>
      <w:sz w:val="21"/>
      <w:szCs w:val="21"/>
      <w:lang w:bidi="ar-SA"/>
    </w:rPr>
  </w:style>
  <w:style w:type="character" w:customStyle="1" w:styleId="Heading9Char1">
    <w:name w:val="Heading 9 Char1"/>
    <w:basedOn w:val="DefaultParagraphFont"/>
    <w:uiPriority w:val="9"/>
    <w:semiHidden/>
    <w:rsid w:val="00D97143"/>
    <w:rPr>
      <w:rFonts w:asciiTheme="majorHAnsi" w:eastAsiaTheme="majorEastAsia" w:hAnsiTheme="majorHAnsi" w:cstheme="majorBidi"/>
      <w:bCs/>
      <w:i/>
      <w:iCs/>
      <w:color w:val="272727" w:themeColor="text1" w:themeTint="D8"/>
      <w:sz w:val="21"/>
      <w:szCs w:val="21"/>
      <w:lang w:bidi="ar-SA"/>
    </w:rPr>
  </w:style>
  <w:style w:type="paragraph" w:styleId="Title">
    <w:name w:val="Title"/>
    <w:basedOn w:val="Normal"/>
    <w:next w:val="Normal"/>
    <w:link w:val="TitleChar"/>
    <w:uiPriority w:val="10"/>
    <w:qFormat/>
    <w:rsid w:val="00D97143"/>
    <w:pPr>
      <w:spacing w:after="0" w:line="240" w:lineRule="auto"/>
      <w:contextualSpacing/>
    </w:pPr>
    <w:rPr>
      <w:rFonts w:ascii="Calibri Light" w:eastAsia="Times New Roman" w:hAnsi="Calibri Light"/>
      <w:b/>
      <w:spacing w:val="-10"/>
      <w:kern w:val="28"/>
      <w:sz w:val="36"/>
      <w:szCs w:val="36"/>
      <w:lang w:bidi="fa-IR"/>
    </w:rPr>
  </w:style>
  <w:style w:type="character" w:customStyle="1" w:styleId="TitleChar1">
    <w:name w:val="Title Char1"/>
    <w:basedOn w:val="DefaultParagraphFont"/>
    <w:uiPriority w:val="10"/>
    <w:rsid w:val="00D97143"/>
    <w:rPr>
      <w:rFonts w:asciiTheme="majorHAnsi" w:eastAsiaTheme="majorEastAsia" w:hAnsiTheme="majorHAnsi" w:cstheme="majorBidi"/>
      <w:bCs/>
      <w:spacing w:val="-10"/>
      <w:kern w:val="28"/>
      <w:sz w:val="56"/>
      <w:szCs w:val="5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1DF"/>
    <w:pPr>
      <w:spacing w:after="200" w:line="276" w:lineRule="auto"/>
    </w:pPr>
    <w:rPr>
      <w:rFonts w:cs="B Nazanin"/>
      <w:bCs/>
      <w:lang w:bidi="ar-SA"/>
    </w:rPr>
  </w:style>
  <w:style w:type="paragraph" w:styleId="Heading1">
    <w:name w:val="heading 1"/>
    <w:basedOn w:val="Normal"/>
    <w:next w:val="Normal"/>
    <w:link w:val="Heading1Char"/>
    <w:uiPriority w:val="9"/>
    <w:qFormat/>
    <w:rsid w:val="00ED01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02FC"/>
    <w:pPr>
      <w:keepNext/>
      <w:keepLines/>
      <w:spacing w:before="40" w:after="0"/>
      <w:outlineLvl w:val="1"/>
    </w:pPr>
    <w:rPr>
      <w:rFonts w:ascii="Cambria" w:eastAsia="Times New Roman" w:hAnsi="Cambria" w:cs="Times New Roman"/>
      <w:bCs w:val="0"/>
      <w:color w:val="365F91"/>
      <w:sz w:val="26"/>
      <w:szCs w:val="26"/>
      <w:lang w:bidi="fa-IR"/>
    </w:rPr>
  </w:style>
  <w:style w:type="paragraph" w:styleId="Heading3">
    <w:name w:val="heading 3"/>
    <w:basedOn w:val="Normal"/>
    <w:next w:val="Normal"/>
    <w:link w:val="Heading3Char"/>
    <w:uiPriority w:val="9"/>
    <w:unhideWhenUsed/>
    <w:qFormat/>
    <w:rsid w:val="00D971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97143"/>
    <w:pPr>
      <w:keepNext/>
      <w:keepLines/>
      <w:spacing w:before="40" w:after="0"/>
      <w:outlineLvl w:val="3"/>
    </w:pPr>
    <w:rPr>
      <w:rFonts w:ascii="Calibri Light" w:eastAsia="Times New Roman" w:hAnsi="Calibri Light"/>
      <w:bCs w:val="0"/>
      <w:i/>
      <w:iCs/>
      <w:color w:val="2E74B5"/>
      <w:szCs w:val="24"/>
      <w:lang w:bidi="fa-IR"/>
    </w:rPr>
  </w:style>
  <w:style w:type="paragraph" w:styleId="Heading5">
    <w:name w:val="heading 5"/>
    <w:basedOn w:val="Normal"/>
    <w:next w:val="Normal"/>
    <w:link w:val="Heading5Char"/>
    <w:uiPriority w:val="9"/>
    <w:semiHidden/>
    <w:unhideWhenUsed/>
    <w:qFormat/>
    <w:rsid w:val="00D97143"/>
    <w:pPr>
      <w:keepNext/>
      <w:keepLines/>
      <w:spacing w:before="40" w:after="0"/>
      <w:outlineLvl w:val="4"/>
    </w:pPr>
    <w:rPr>
      <w:rFonts w:ascii="Calibri Light" w:eastAsia="Times New Roman" w:hAnsi="Calibri Light" w:cs="Times New Roman"/>
      <w:bCs w:val="0"/>
      <w:color w:val="2E74B5"/>
      <w:szCs w:val="24"/>
      <w:lang w:bidi="fa-IR"/>
    </w:rPr>
  </w:style>
  <w:style w:type="paragraph" w:styleId="Heading6">
    <w:name w:val="heading 6"/>
    <w:basedOn w:val="Normal"/>
    <w:next w:val="Normal"/>
    <w:link w:val="Heading6Char"/>
    <w:uiPriority w:val="9"/>
    <w:semiHidden/>
    <w:unhideWhenUsed/>
    <w:qFormat/>
    <w:rsid w:val="00D97143"/>
    <w:pPr>
      <w:keepNext/>
      <w:keepLines/>
      <w:spacing w:before="40" w:after="0"/>
      <w:outlineLvl w:val="5"/>
    </w:pPr>
    <w:rPr>
      <w:rFonts w:ascii="Calibri Light" w:eastAsia="Times New Roman" w:hAnsi="Calibri Light" w:cs="Times New Roman"/>
      <w:bCs w:val="0"/>
      <w:color w:val="1F4D78"/>
      <w:szCs w:val="24"/>
      <w:lang w:bidi="fa-IR"/>
    </w:rPr>
  </w:style>
  <w:style w:type="paragraph" w:styleId="Heading7">
    <w:name w:val="heading 7"/>
    <w:basedOn w:val="Normal"/>
    <w:next w:val="Normal"/>
    <w:link w:val="Heading7Char"/>
    <w:uiPriority w:val="9"/>
    <w:semiHidden/>
    <w:unhideWhenUsed/>
    <w:qFormat/>
    <w:rsid w:val="00D97143"/>
    <w:pPr>
      <w:keepNext/>
      <w:keepLines/>
      <w:spacing w:before="40" w:after="0"/>
      <w:outlineLvl w:val="6"/>
    </w:pPr>
    <w:rPr>
      <w:rFonts w:ascii="Calibri Light" w:eastAsia="Times New Roman" w:hAnsi="Calibri Light" w:cs="Times New Roman"/>
      <w:bCs w:val="0"/>
      <w:i/>
      <w:iCs/>
      <w:color w:val="1F4D78"/>
      <w:szCs w:val="24"/>
      <w:lang w:bidi="fa-IR"/>
    </w:rPr>
  </w:style>
  <w:style w:type="paragraph" w:styleId="Heading8">
    <w:name w:val="heading 8"/>
    <w:basedOn w:val="Normal"/>
    <w:next w:val="Normal"/>
    <w:link w:val="Heading8Char"/>
    <w:uiPriority w:val="9"/>
    <w:semiHidden/>
    <w:unhideWhenUsed/>
    <w:qFormat/>
    <w:rsid w:val="00D97143"/>
    <w:pPr>
      <w:keepNext/>
      <w:keepLines/>
      <w:spacing w:before="40" w:after="0"/>
      <w:outlineLvl w:val="7"/>
    </w:pPr>
    <w:rPr>
      <w:rFonts w:ascii="Calibri Light" w:eastAsia="Times New Roman" w:hAnsi="Calibri Light" w:cs="Times New Roman"/>
      <w:bCs w:val="0"/>
      <w:color w:val="272727"/>
      <w:sz w:val="21"/>
      <w:szCs w:val="21"/>
      <w:lang w:bidi="fa-IR"/>
    </w:rPr>
  </w:style>
  <w:style w:type="paragraph" w:styleId="Heading9">
    <w:name w:val="heading 9"/>
    <w:basedOn w:val="Normal"/>
    <w:next w:val="Normal"/>
    <w:link w:val="Heading9Char"/>
    <w:uiPriority w:val="9"/>
    <w:semiHidden/>
    <w:unhideWhenUsed/>
    <w:qFormat/>
    <w:rsid w:val="00D97143"/>
    <w:pPr>
      <w:keepNext/>
      <w:keepLines/>
      <w:spacing w:before="40" w:after="0"/>
      <w:outlineLvl w:val="8"/>
    </w:pPr>
    <w:rPr>
      <w:rFonts w:ascii="Calibri Light" w:eastAsia="Times New Roman" w:hAnsi="Calibri Light" w:cs="Times New Roman"/>
      <w:bCs w:val="0"/>
      <w:i/>
      <w:iCs/>
      <w:color w:val="272727"/>
      <w:sz w:val="21"/>
      <w:szCs w:val="21"/>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1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1DF"/>
    <w:rPr>
      <w:rFonts w:cs="B Nazanin"/>
      <w:bCs/>
      <w:lang w:bidi="ar-SA"/>
    </w:rPr>
  </w:style>
  <w:style w:type="paragraph" w:styleId="Footer">
    <w:name w:val="footer"/>
    <w:basedOn w:val="Normal"/>
    <w:link w:val="FooterChar"/>
    <w:uiPriority w:val="99"/>
    <w:unhideWhenUsed/>
    <w:rsid w:val="00ED01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1DF"/>
    <w:rPr>
      <w:rFonts w:cs="B Nazanin"/>
      <w:bCs/>
      <w:lang w:bidi="ar-SA"/>
    </w:rPr>
  </w:style>
  <w:style w:type="paragraph" w:styleId="ListParagraph">
    <w:name w:val="List Paragraph"/>
    <w:basedOn w:val="Normal"/>
    <w:uiPriority w:val="34"/>
    <w:qFormat/>
    <w:rsid w:val="00ED01DF"/>
    <w:pPr>
      <w:ind w:left="720"/>
      <w:contextualSpacing/>
    </w:pPr>
  </w:style>
  <w:style w:type="table" w:styleId="TableGrid">
    <w:name w:val="Table Grid"/>
    <w:basedOn w:val="TableNormal"/>
    <w:uiPriority w:val="39"/>
    <w:rsid w:val="00ED01DF"/>
    <w:pPr>
      <w:spacing w:after="0" w:line="240" w:lineRule="auto"/>
    </w:pPr>
    <w:rPr>
      <w:rFonts w:ascii="Calibri" w:eastAsia="Calibri" w:hAnsi="Calibri" w:cs="Arial"/>
      <w:sz w:val="20"/>
      <w:szCs w:val="20"/>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متن"/>
    <w:basedOn w:val="Normal"/>
    <w:link w:val="Char"/>
    <w:qFormat/>
    <w:rsid w:val="00ED01DF"/>
    <w:pPr>
      <w:bidi/>
      <w:spacing w:after="0" w:line="240" w:lineRule="auto"/>
      <w:ind w:firstLine="340"/>
      <w:jc w:val="lowKashida"/>
    </w:pPr>
    <w:rPr>
      <w:rFonts w:asciiTheme="majorBidi" w:eastAsia="Calibri" w:hAnsiTheme="majorBidi"/>
      <w:bCs w:val="0"/>
      <w:sz w:val="20"/>
      <w:szCs w:val="24"/>
      <w:lang w:bidi="fa-IR"/>
    </w:rPr>
  </w:style>
  <w:style w:type="character" w:customStyle="1" w:styleId="Char">
    <w:name w:val="متن Char"/>
    <w:basedOn w:val="DefaultParagraphFont"/>
    <w:link w:val="a"/>
    <w:rsid w:val="00ED01DF"/>
    <w:rPr>
      <w:rFonts w:asciiTheme="majorBidi" w:eastAsia="Calibri" w:hAnsiTheme="majorBidi" w:cs="B Nazanin"/>
      <w:sz w:val="20"/>
      <w:szCs w:val="24"/>
    </w:rPr>
  </w:style>
  <w:style w:type="character" w:styleId="PlaceholderText">
    <w:name w:val="Placeholder Text"/>
    <w:basedOn w:val="DefaultParagraphFont"/>
    <w:uiPriority w:val="99"/>
    <w:semiHidden/>
    <w:rsid w:val="00ED01DF"/>
    <w:rPr>
      <w:color w:val="808080"/>
    </w:rPr>
  </w:style>
  <w:style w:type="paragraph" w:styleId="Bibliography">
    <w:name w:val="Bibliography"/>
    <w:basedOn w:val="Normal"/>
    <w:next w:val="Normal"/>
    <w:uiPriority w:val="37"/>
    <w:unhideWhenUsed/>
    <w:rsid w:val="00ED01DF"/>
    <w:pPr>
      <w:spacing w:after="0" w:line="240" w:lineRule="auto"/>
      <w:ind w:firstLine="288"/>
      <w:jc w:val="both"/>
    </w:pPr>
    <w:rPr>
      <w:rFonts w:ascii="Times New Roman" w:hAnsi="Times New Roman"/>
      <w:sz w:val="24"/>
      <w:szCs w:val="26"/>
    </w:rPr>
  </w:style>
  <w:style w:type="paragraph" w:customStyle="1" w:styleId="a0">
    <w:name w:val="عنوان نمودار"/>
    <w:basedOn w:val="Normal"/>
    <w:qFormat/>
    <w:rsid w:val="00ED01DF"/>
    <w:pPr>
      <w:bidi/>
      <w:spacing w:before="240" w:after="120" w:line="240" w:lineRule="auto"/>
      <w:jc w:val="center"/>
    </w:pPr>
    <w:rPr>
      <w:rFonts w:asciiTheme="majorBidi" w:hAnsiTheme="majorBidi"/>
      <w:b/>
      <w:bCs w:val="0"/>
      <w:szCs w:val="24"/>
      <w:lang w:bidi="fa-IR"/>
    </w:rPr>
  </w:style>
  <w:style w:type="paragraph" w:customStyle="1" w:styleId="a1">
    <w:name w:val="عنوان جدول"/>
    <w:basedOn w:val="a0"/>
    <w:qFormat/>
    <w:rsid w:val="00ED01DF"/>
    <w:rPr>
      <w:b w:val="0"/>
      <w:sz w:val="20"/>
    </w:rPr>
  </w:style>
  <w:style w:type="paragraph" w:customStyle="1" w:styleId="a2">
    <w:name w:val="منبع"/>
    <w:basedOn w:val="a0"/>
    <w:qFormat/>
    <w:rsid w:val="00ED01DF"/>
    <w:rPr>
      <w:bCs/>
      <w:szCs w:val="20"/>
    </w:rPr>
  </w:style>
  <w:style w:type="paragraph" w:styleId="TOC1">
    <w:name w:val="toc 1"/>
    <w:basedOn w:val="Normal"/>
    <w:next w:val="Normal"/>
    <w:autoRedefine/>
    <w:uiPriority w:val="39"/>
    <w:unhideWhenUsed/>
    <w:rsid w:val="00ED01DF"/>
    <w:pPr>
      <w:spacing w:after="100"/>
    </w:pPr>
  </w:style>
  <w:style w:type="paragraph" w:customStyle="1" w:styleId="a3">
    <w:name w:val="مقدمه"/>
    <w:basedOn w:val="Heading1"/>
    <w:qFormat/>
    <w:rsid w:val="00ED01DF"/>
    <w:pPr>
      <w:keepNext w:val="0"/>
      <w:keepLines w:val="0"/>
      <w:bidi/>
      <w:spacing w:before="2640"/>
      <w:jc w:val="center"/>
    </w:pPr>
    <w:rPr>
      <w:rFonts w:ascii="Times New Roman" w:eastAsiaTheme="minorHAnsi" w:hAnsi="Times New Roman" w:cs="B Nazanin"/>
      <w:b/>
      <w:color w:val="auto"/>
      <w:sz w:val="30"/>
      <w:szCs w:val="28"/>
      <w:lang w:bidi="fa-IR"/>
    </w:rPr>
  </w:style>
  <w:style w:type="paragraph" w:customStyle="1" w:styleId="a4">
    <w:name w:val="عنوان فصل"/>
    <w:basedOn w:val="Heading1"/>
    <w:qFormat/>
    <w:rsid w:val="00ED01DF"/>
    <w:pPr>
      <w:keepNext w:val="0"/>
      <w:keepLines w:val="0"/>
      <w:bidi/>
      <w:spacing w:before="2640" w:after="240" w:line="240" w:lineRule="auto"/>
    </w:pPr>
    <w:rPr>
      <w:rFonts w:ascii="Times New Roman" w:eastAsiaTheme="minorHAnsi" w:hAnsi="Times New Roman" w:cs="B Nazanin"/>
      <w:b/>
      <w:color w:val="auto"/>
      <w:sz w:val="28"/>
      <w:szCs w:val="24"/>
      <w:lang w:bidi="fa-IR"/>
    </w:rPr>
  </w:style>
  <w:style w:type="paragraph" w:customStyle="1" w:styleId="a5">
    <w:name w:val="فصل"/>
    <w:basedOn w:val="Normal"/>
    <w:qFormat/>
    <w:rsid w:val="00ED01DF"/>
    <w:pPr>
      <w:bidi/>
      <w:spacing w:after="0" w:line="240" w:lineRule="auto"/>
    </w:pPr>
    <w:rPr>
      <w:rFonts w:ascii="B Nazanin" w:hAnsi="B Nazanin"/>
      <w:color w:val="FFFFFF" w:themeColor="background1"/>
      <w:sz w:val="26"/>
      <w:szCs w:val="28"/>
    </w:rPr>
  </w:style>
  <w:style w:type="paragraph" w:styleId="TOC8">
    <w:name w:val="toc 8"/>
    <w:basedOn w:val="Normal"/>
    <w:next w:val="Normal"/>
    <w:autoRedefine/>
    <w:uiPriority w:val="39"/>
    <w:unhideWhenUsed/>
    <w:rsid w:val="00ED01DF"/>
    <w:pPr>
      <w:tabs>
        <w:tab w:val="right" w:leader="dot" w:pos="9423"/>
      </w:tabs>
      <w:bidi/>
      <w:spacing w:after="100"/>
      <w:ind w:left="1543" w:hanging="1140"/>
    </w:pPr>
    <w:rPr>
      <w:b/>
      <w:noProof/>
      <w:lang w:bidi="fa-IR"/>
    </w:rPr>
  </w:style>
  <w:style w:type="character" w:customStyle="1" w:styleId="Heading1Char">
    <w:name w:val="Heading 1 Char"/>
    <w:basedOn w:val="DefaultParagraphFont"/>
    <w:link w:val="Heading1"/>
    <w:uiPriority w:val="9"/>
    <w:rsid w:val="00ED01DF"/>
    <w:rPr>
      <w:rFonts w:asciiTheme="majorHAnsi" w:eastAsiaTheme="majorEastAsia" w:hAnsiTheme="majorHAnsi" w:cstheme="majorBidi"/>
      <w:bCs/>
      <w:color w:val="2E74B5" w:themeColor="accent1" w:themeShade="BF"/>
      <w:sz w:val="32"/>
      <w:szCs w:val="32"/>
      <w:lang w:bidi="ar-SA"/>
    </w:rPr>
  </w:style>
  <w:style w:type="paragraph" w:styleId="TOCHeading">
    <w:name w:val="TOC Heading"/>
    <w:basedOn w:val="Heading1"/>
    <w:next w:val="Normal"/>
    <w:uiPriority w:val="39"/>
    <w:unhideWhenUsed/>
    <w:qFormat/>
    <w:rsid w:val="00ED01DF"/>
    <w:pPr>
      <w:bidi/>
      <w:spacing w:line="259" w:lineRule="auto"/>
      <w:outlineLvl w:val="9"/>
    </w:pPr>
    <w:rPr>
      <w:rtl/>
      <w:cs/>
      <w:lang w:bidi="fa-IR"/>
    </w:rPr>
  </w:style>
  <w:style w:type="paragraph" w:styleId="TOC2">
    <w:name w:val="toc 2"/>
    <w:basedOn w:val="Normal"/>
    <w:next w:val="Normal"/>
    <w:autoRedefine/>
    <w:uiPriority w:val="39"/>
    <w:unhideWhenUsed/>
    <w:rsid w:val="00ED01DF"/>
    <w:pPr>
      <w:bidi/>
      <w:spacing w:after="100" w:line="259" w:lineRule="auto"/>
      <w:ind w:left="220"/>
    </w:pPr>
    <w:rPr>
      <w:rFonts w:eastAsiaTheme="minorEastAsia" w:cs="Times New Roman"/>
      <w:rtl/>
      <w:cs/>
      <w:lang w:bidi="fa-IR"/>
    </w:rPr>
  </w:style>
  <w:style w:type="paragraph" w:styleId="TOC3">
    <w:name w:val="toc 3"/>
    <w:basedOn w:val="Normal"/>
    <w:next w:val="Normal"/>
    <w:autoRedefine/>
    <w:uiPriority w:val="39"/>
    <w:unhideWhenUsed/>
    <w:rsid w:val="00ED01DF"/>
    <w:pPr>
      <w:bidi/>
      <w:spacing w:after="100" w:line="259" w:lineRule="auto"/>
      <w:ind w:left="440"/>
    </w:pPr>
    <w:rPr>
      <w:rFonts w:eastAsiaTheme="minorEastAsia" w:cs="Times New Roman"/>
      <w:rtl/>
      <w:cs/>
      <w:lang w:bidi="fa-IR"/>
    </w:rPr>
  </w:style>
  <w:style w:type="table" w:customStyle="1" w:styleId="LightShading-Accent1612">
    <w:name w:val="Light Shading - Accent 1612"/>
    <w:basedOn w:val="TableNormal"/>
    <w:uiPriority w:val="60"/>
    <w:rsid w:val="00ED01DF"/>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a6">
    <w:name w:val="منابع و مآخذ"/>
    <w:basedOn w:val="Normal"/>
    <w:qFormat/>
    <w:rsid w:val="00ED01DF"/>
    <w:pPr>
      <w:bidi/>
      <w:jc w:val="both"/>
    </w:pPr>
    <w:rPr>
      <w:rFonts w:asciiTheme="majorBidi" w:hAnsiTheme="majorBidi"/>
      <w:szCs w:val="24"/>
      <w:lang w:bidi="fa-IR"/>
    </w:rPr>
  </w:style>
  <w:style w:type="paragraph" w:styleId="NoSpacing">
    <w:name w:val="No Spacing"/>
    <w:link w:val="NoSpacingChar"/>
    <w:uiPriority w:val="1"/>
    <w:qFormat/>
    <w:rsid w:val="007A64DF"/>
    <w:pPr>
      <w:bidi/>
      <w:spacing w:after="0" w:line="240" w:lineRule="auto"/>
    </w:pPr>
    <w:rPr>
      <w:rFonts w:eastAsiaTheme="minorEastAsia"/>
    </w:rPr>
  </w:style>
  <w:style w:type="character" w:customStyle="1" w:styleId="NoSpacingChar">
    <w:name w:val="No Spacing Char"/>
    <w:basedOn w:val="DefaultParagraphFont"/>
    <w:link w:val="NoSpacing"/>
    <w:uiPriority w:val="1"/>
    <w:rsid w:val="007A64DF"/>
    <w:rPr>
      <w:rFonts w:eastAsiaTheme="minorEastAsia"/>
    </w:rPr>
  </w:style>
  <w:style w:type="character" w:customStyle="1" w:styleId="Heading2Char">
    <w:name w:val="Heading 2 Char"/>
    <w:basedOn w:val="DefaultParagraphFont"/>
    <w:link w:val="Heading2"/>
    <w:uiPriority w:val="9"/>
    <w:rsid w:val="001B02FC"/>
    <w:rPr>
      <w:rFonts w:ascii="Cambria" w:eastAsia="Times New Roman" w:hAnsi="Cambria" w:cs="Times New Roman"/>
      <w:color w:val="365F91"/>
      <w:sz w:val="26"/>
      <w:szCs w:val="26"/>
    </w:rPr>
  </w:style>
  <w:style w:type="paragraph" w:customStyle="1" w:styleId="Heading21">
    <w:name w:val="Heading 21"/>
    <w:basedOn w:val="Normal"/>
    <w:next w:val="Normal"/>
    <w:uiPriority w:val="9"/>
    <w:unhideWhenUsed/>
    <w:qFormat/>
    <w:rsid w:val="001B02FC"/>
    <w:pPr>
      <w:keepNext/>
      <w:keepLines/>
      <w:spacing w:before="40" w:after="0"/>
      <w:outlineLvl w:val="1"/>
    </w:pPr>
    <w:rPr>
      <w:rFonts w:ascii="Cambria" w:eastAsia="Times New Roman" w:hAnsi="Cambria" w:cs="Times New Roman"/>
      <w:bCs w:val="0"/>
      <w:color w:val="365F91"/>
      <w:sz w:val="26"/>
      <w:szCs w:val="26"/>
    </w:rPr>
  </w:style>
  <w:style w:type="numbering" w:customStyle="1" w:styleId="NoList1">
    <w:name w:val="No List1"/>
    <w:next w:val="NoList"/>
    <w:uiPriority w:val="99"/>
    <w:semiHidden/>
    <w:unhideWhenUsed/>
    <w:rsid w:val="001B02FC"/>
  </w:style>
  <w:style w:type="paragraph" w:styleId="NormalWeb">
    <w:name w:val="Normal (Web)"/>
    <w:basedOn w:val="Normal"/>
    <w:uiPriority w:val="99"/>
    <w:semiHidden/>
    <w:unhideWhenUsed/>
    <w:rsid w:val="001B02FC"/>
    <w:pPr>
      <w:spacing w:before="100" w:beforeAutospacing="1" w:after="100" w:afterAutospacing="1" w:line="240" w:lineRule="auto"/>
    </w:pPr>
    <w:rPr>
      <w:rFonts w:ascii="Times New Roman" w:eastAsia="Times New Roman" w:hAnsi="Times New Roman" w:cs="Times New Roman"/>
      <w:bCs w:val="0"/>
      <w:sz w:val="24"/>
      <w:szCs w:val="24"/>
    </w:rPr>
  </w:style>
  <w:style w:type="paragraph" w:customStyle="1" w:styleId="FootnoteText1">
    <w:name w:val="Footnote Text1"/>
    <w:basedOn w:val="Normal"/>
    <w:next w:val="FootnoteText"/>
    <w:link w:val="FootnoteTextChar"/>
    <w:uiPriority w:val="99"/>
    <w:semiHidden/>
    <w:unhideWhenUsed/>
    <w:rsid w:val="001B02FC"/>
    <w:pPr>
      <w:bidi/>
      <w:spacing w:after="0" w:line="240" w:lineRule="auto"/>
      <w:jc w:val="both"/>
    </w:pPr>
    <w:rPr>
      <w:rFonts w:ascii="XB Niloofar" w:hAnsi="XB Niloofar" w:cs="XB Niloofar"/>
      <w:bCs w:val="0"/>
      <w:sz w:val="20"/>
      <w:szCs w:val="20"/>
      <w:lang w:bidi="fa-IR"/>
    </w:rPr>
  </w:style>
  <w:style w:type="character" w:customStyle="1" w:styleId="FootnoteTextChar">
    <w:name w:val="Footnote Text Char"/>
    <w:aliases w:val="Footnote Text Char Char Char Char,Footnote Text Char Char Char Char Char Char Char Char Char Char Char,Footnote Text1 Char,Footnote Text Char Char Char1 Char,Footnote Text2 Char,Footnote Text Char2 Char,Footnote Text32 Char"/>
    <w:basedOn w:val="DefaultParagraphFont"/>
    <w:link w:val="FootnoteText1"/>
    <w:uiPriority w:val="99"/>
    <w:semiHidden/>
    <w:rsid w:val="001B02FC"/>
    <w:rPr>
      <w:rFonts w:ascii="XB Niloofar" w:hAnsi="XB Niloofar" w:cs="XB Niloofar"/>
      <w:sz w:val="20"/>
      <w:szCs w:val="20"/>
    </w:rPr>
  </w:style>
  <w:style w:type="character" w:styleId="FootnoteReference">
    <w:name w:val="footnote reference"/>
    <w:aliases w:val="Footnote,مرجع پاورقي"/>
    <w:basedOn w:val="DefaultParagraphFont"/>
    <w:uiPriority w:val="99"/>
    <w:unhideWhenUsed/>
    <w:rsid w:val="001B02FC"/>
    <w:rPr>
      <w:vertAlign w:val="superscript"/>
    </w:rPr>
  </w:style>
  <w:style w:type="paragraph" w:customStyle="1" w:styleId="BalloonText1">
    <w:name w:val="Balloon Text1"/>
    <w:basedOn w:val="Normal"/>
    <w:next w:val="BalloonText"/>
    <w:link w:val="BalloonTextChar"/>
    <w:uiPriority w:val="99"/>
    <w:semiHidden/>
    <w:unhideWhenUsed/>
    <w:rsid w:val="001B02FC"/>
    <w:pPr>
      <w:spacing w:after="0" w:line="240" w:lineRule="auto"/>
    </w:pPr>
    <w:rPr>
      <w:rFonts w:ascii="Segoe UI" w:hAnsi="Segoe UI" w:cs="Segoe UI"/>
      <w:bCs w:val="0"/>
      <w:sz w:val="18"/>
      <w:szCs w:val="18"/>
      <w:lang w:bidi="fa-IR"/>
    </w:rPr>
  </w:style>
  <w:style w:type="character" w:customStyle="1" w:styleId="BalloonTextChar">
    <w:name w:val="Balloon Text Char"/>
    <w:basedOn w:val="DefaultParagraphFont"/>
    <w:link w:val="BalloonText1"/>
    <w:uiPriority w:val="99"/>
    <w:semiHidden/>
    <w:rsid w:val="001B02FC"/>
    <w:rPr>
      <w:rFonts w:ascii="Segoe UI" w:hAnsi="Segoe UI" w:cs="Segoe UI"/>
      <w:sz w:val="18"/>
      <w:szCs w:val="18"/>
    </w:rPr>
  </w:style>
  <w:style w:type="character" w:customStyle="1" w:styleId="Heading2Char1">
    <w:name w:val="Heading 2 Char1"/>
    <w:basedOn w:val="DefaultParagraphFont"/>
    <w:uiPriority w:val="9"/>
    <w:semiHidden/>
    <w:rsid w:val="001B02FC"/>
    <w:rPr>
      <w:rFonts w:asciiTheme="majorHAnsi" w:eastAsiaTheme="majorEastAsia" w:hAnsiTheme="majorHAnsi" w:cstheme="majorBidi"/>
      <w:bCs/>
      <w:color w:val="2E74B5" w:themeColor="accent1" w:themeShade="BF"/>
      <w:sz w:val="26"/>
      <w:szCs w:val="26"/>
      <w:lang w:bidi="ar-SA"/>
    </w:rPr>
  </w:style>
  <w:style w:type="paragraph" w:styleId="FootnoteText">
    <w:name w:val="footnote text"/>
    <w:aliases w:val="Footnote Text Char Char Char,Footnote Text Char Char Char Char Char Char Char Char Char Char,Footnote Text Char Char Char1,Footnote Text2,Footnote Text Char2,Footnote Text32,Footnote Text412,Footnote Text2112,Footnote Text3"/>
    <w:basedOn w:val="Normal"/>
    <w:link w:val="FootnoteTextChar1"/>
    <w:unhideWhenUsed/>
    <w:qFormat/>
    <w:rsid w:val="001B02FC"/>
    <w:pPr>
      <w:spacing w:after="0" w:line="240" w:lineRule="auto"/>
    </w:pPr>
    <w:rPr>
      <w:sz w:val="20"/>
      <w:szCs w:val="20"/>
    </w:rPr>
  </w:style>
  <w:style w:type="character" w:customStyle="1" w:styleId="FootnoteTextChar1">
    <w:name w:val="Footnote Text Char1"/>
    <w:aliases w:val="Footnote Text Char Char Char Char1,Footnote Text Char Char Char Char Char Char Char Char Char Char Char1,Footnote Text Char Char Char1 Char1,Footnote Text2 Char1,Footnote Text Char2 Char1,Footnote Text32 Char1,Footnote Text412 Char"/>
    <w:basedOn w:val="DefaultParagraphFont"/>
    <w:link w:val="FootnoteText"/>
    <w:rsid w:val="001B02FC"/>
    <w:rPr>
      <w:rFonts w:cs="B Nazanin"/>
      <w:bCs/>
      <w:sz w:val="20"/>
      <w:szCs w:val="20"/>
      <w:lang w:bidi="ar-SA"/>
    </w:rPr>
  </w:style>
  <w:style w:type="paragraph" w:styleId="BalloonText">
    <w:name w:val="Balloon Text"/>
    <w:basedOn w:val="Normal"/>
    <w:link w:val="BalloonTextChar1"/>
    <w:uiPriority w:val="99"/>
    <w:semiHidden/>
    <w:unhideWhenUsed/>
    <w:rsid w:val="001B02F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1B02FC"/>
    <w:rPr>
      <w:rFonts w:ascii="Segoe UI" w:hAnsi="Segoe UI" w:cs="Segoe UI"/>
      <w:bCs/>
      <w:sz w:val="18"/>
      <w:szCs w:val="18"/>
      <w:lang w:bidi="ar-SA"/>
    </w:rPr>
  </w:style>
  <w:style w:type="character" w:styleId="Hyperlink">
    <w:name w:val="Hyperlink"/>
    <w:basedOn w:val="DefaultParagraphFont"/>
    <w:uiPriority w:val="99"/>
    <w:unhideWhenUsed/>
    <w:rsid w:val="001B02FC"/>
    <w:rPr>
      <w:color w:val="0000FF"/>
      <w:u w:val="single"/>
    </w:rPr>
  </w:style>
  <w:style w:type="character" w:styleId="Strong">
    <w:name w:val="Strong"/>
    <w:basedOn w:val="DefaultParagraphFont"/>
    <w:uiPriority w:val="22"/>
    <w:qFormat/>
    <w:rsid w:val="001B02FC"/>
    <w:rPr>
      <w:b/>
      <w:bCs/>
    </w:rPr>
  </w:style>
  <w:style w:type="paragraph" w:customStyle="1" w:styleId="01OnvanMaghaleh">
    <w:name w:val="01 Onvan Maghaleh"/>
    <w:basedOn w:val="Normal"/>
    <w:link w:val="01OnvanMaghalehChar"/>
    <w:qFormat/>
    <w:rsid w:val="001B02FC"/>
    <w:pPr>
      <w:bidi/>
      <w:spacing w:before="840" w:after="240" w:line="240" w:lineRule="auto"/>
      <w:ind w:right="1134"/>
      <w:jc w:val="lowKashida"/>
    </w:pPr>
    <w:rPr>
      <w:rFonts w:ascii="Times New Roman" w:eastAsia="B Nazanin" w:hAnsi="Times New Roman" w:cs="B Zar"/>
      <w:b/>
      <w:color w:val="000000" w:themeColor="text1"/>
      <w:spacing w:val="-4"/>
      <w:sz w:val="28"/>
      <w:szCs w:val="32"/>
      <w:lang w:bidi="fa-IR"/>
    </w:rPr>
  </w:style>
  <w:style w:type="character" w:customStyle="1" w:styleId="01OnvanMaghalehChar">
    <w:name w:val="01 Onvan Maghaleh Char"/>
    <w:basedOn w:val="DefaultParagraphFont"/>
    <w:link w:val="01OnvanMaghaleh"/>
    <w:rsid w:val="001B02FC"/>
    <w:rPr>
      <w:rFonts w:ascii="Times New Roman" w:eastAsia="B Nazanin" w:hAnsi="Times New Roman" w:cs="B Zar"/>
      <w:b/>
      <w:bCs/>
      <w:color w:val="000000" w:themeColor="text1"/>
      <w:spacing w:val="-4"/>
      <w:sz w:val="28"/>
      <w:szCs w:val="32"/>
    </w:rPr>
  </w:style>
  <w:style w:type="character" w:customStyle="1" w:styleId="apple-converted-space">
    <w:name w:val="apple-converted-space"/>
    <w:basedOn w:val="DefaultParagraphFont"/>
    <w:rsid w:val="001B02FC"/>
  </w:style>
  <w:style w:type="table" w:customStyle="1" w:styleId="TableGrid1">
    <w:name w:val="Table Grid1"/>
    <w:basedOn w:val="TableNormal"/>
    <w:next w:val="TableGrid"/>
    <w:uiPriority w:val="59"/>
    <w:rsid w:val="001B02FC"/>
    <w:pPr>
      <w:spacing w:after="0" w:line="240" w:lineRule="auto"/>
    </w:pPr>
    <w:rPr>
      <w:rFonts w:ascii="Calibri" w:eastAsia="Calibri" w:hAnsi="Calibri" w:cs="Arial"/>
      <w:sz w:val="20"/>
      <w:szCs w:val="20"/>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1B02FC"/>
  </w:style>
  <w:style w:type="paragraph" w:styleId="EndnoteText">
    <w:name w:val="endnote text"/>
    <w:basedOn w:val="Normal"/>
    <w:link w:val="EndnoteTextChar"/>
    <w:uiPriority w:val="99"/>
    <w:unhideWhenUsed/>
    <w:rsid w:val="001B02FC"/>
    <w:pPr>
      <w:spacing w:after="0" w:line="240" w:lineRule="auto"/>
    </w:pPr>
    <w:rPr>
      <w:rFonts w:cs="Arial"/>
      <w:bCs w:val="0"/>
      <w:sz w:val="20"/>
      <w:szCs w:val="20"/>
    </w:rPr>
  </w:style>
  <w:style w:type="character" w:customStyle="1" w:styleId="EndnoteTextChar">
    <w:name w:val="Endnote Text Char"/>
    <w:basedOn w:val="DefaultParagraphFont"/>
    <w:link w:val="EndnoteText"/>
    <w:uiPriority w:val="99"/>
    <w:rsid w:val="001B02FC"/>
    <w:rPr>
      <w:rFonts w:cs="Arial"/>
      <w:sz w:val="20"/>
      <w:szCs w:val="20"/>
      <w:lang w:bidi="ar-SA"/>
    </w:rPr>
  </w:style>
  <w:style w:type="character" w:styleId="EndnoteReference">
    <w:name w:val="endnote reference"/>
    <w:basedOn w:val="DefaultParagraphFont"/>
    <w:uiPriority w:val="99"/>
    <w:semiHidden/>
    <w:unhideWhenUsed/>
    <w:rsid w:val="001B02FC"/>
    <w:rPr>
      <w:vertAlign w:val="superscript"/>
    </w:rPr>
  </w:style>
  <w:style w:type="paragraph" w:customStyle="1" w:styleId="rtl">
    <w:name w:val="rtl"/>
    <w:basedOn w:val="Normal"/>
    <w:rsid w:val="001B02FC"/>
    <w:pPr>
      <w:spacing w:before="100" w:beforeAutospacing="1" w:after="100" w:afterAutospacing="1" w:line="240" w:lineRule="auto"/>
    </w:pPr>
    <w:rPr>
      <w:rFonts w:ascii="Times New Roman" w:eastAsia="Times New Roman" w:hAnsi="Times New Roman" w:cs="Times New Roman"/>
      <w:bCs w:val="0"/>
      <w:sz w:val="24"/>
      <w:szCs w:val="24"/>
    </w:rPr>
  </w:style>
  <w:style w:type="character" w:styleId="Emphasis">
    <w:name w:val="Emphasis"/>
    <w:basedOn w:val="DefaultParagraphFont"/>
    <w:uiPriority w:val="20"/>
    <w:qFormat/>
    <w:rsid w:val="001B02FC"/>
    <w:rPr>
      <w:i/>
      <w:iCs/>
    </w:rPr>
  </w:style>
  <w:style w:type="character" w:styleId="CommentReference">
    <w:name w:val="annotation reference"/>
    <w:basedOn w:val="DefaultParagraphFont"/>
    <w:uiPriority w:val="99"/>
    <w:semiHidden/>
    <w:unhideWhenUsed/>
    <w:rsid w:val="001B02FC"/>
    <w:rPr>
      <w:sz w:val="16"/>
      <w:szCs w:val="16"/>
    </w:rPr>
  </w:style>
  <w:style w:type="paragraph" w:styleId="CommentText">
    <w:name w:val="annotation text"/>
    <w:basedOn w:val="Normal"/>
    <w:link w:val="CommentTextChar"/>
    <w:uiPriority w:val="99"/>
    <w:semiHidden/>
    <w:unhideWhenUsed/>
    <w:rsid w:val="001B02FC"/>
    <w:pPr>
      <w:spacing w:after="160" w:line="240" w:lineRule="auto"/>
    </w:pPr>
    <w:rPr>
      <w:rFonts w:cs="Arial"/>
      <w:bCs w:val="0"/>
      <w:sz w:val="20"/>
      <w:szCs w:val="20"/>
    </w:rPr>
  </w:style>
  <w:style w:type="character" w:customStyle="1" w:styleId="CommentTextChar">
    <w:name w:val="Comment Text Char"/>
    <w:basedOn w:val="DefaultParagraphFont"/>
    <w:link w:val="CommentText"/>
    <w:uiPriority w:val="99"/>
    <w:semiHidden/>
    <w:rsid w:val="001B02FC"/>
    <w:rPr>
      <w:rFonts w:cs="Arial"/>
      <w:sz w:val="20"/>
      <w:szCs w:val="20"/>
      <w:lang w:bidi="ar-SA"/>
    </w:rPr>
  </w:style>
  <w:style w:type="paragraph" w:styleId="CommentSubject">
    <w:name w:val="annotation subject"/>
    <w:basedOn w:val="CommentText"/>
    <w:next w:val="CommentText"/>
    <w:link w:val="CommentSubjectChar"/>
    <w:uiPriority w:val="99"/>
    <w:semiHidden/>
    <w:unhideWhenUsed/>
    <w:rsid w:val="001B02FC"/>
    <w:rPr>
      <w:b/>
      <w:bCs/>
    </w:rPr>
  </w:style>
  <w:style w:type="character" w:customStyle="1" w:styleId="CommentSubjectChar">
    <w:name w:val="Comment Subject Char"/>
    <w:basedOn w:val="CommentTextChar"/>
    <w:link w:val="CommentSubject"/>
    <w:uiPriority w:val="99"/>
    <w:semiHidden/>
    <w:rsid w:val="001B02FC"/>
    <w:rPr>
      <w:rFonts w:cs="Arial"/>
      <w:b/>
      <w:bCs/>
      <w:sz w:val="20"/>
      <w:szCs w:val="20"/>
      <w:lang w:bidi="ar-SA"/>
    </w:rPr>
  </w:style>
  <w:style w:type="table" w:customStyle="1" w:styleId="TableGridLight1">
    <w:name w:val="Table Grid Light1"/>
    <w:basedOn w:val="TableNormal"/>
    <w:next w:val="GridTableLight"/>
    <w:uiPriority w:val="40"/>
    <w:rsid w:val="001B02FC"/>
    <w:pPr>
      <w:spacing w:after="0" w:line="240" w:lineRule="auto"/>
    </w:pPr>
    <w:rPr>
      <w:lang w:bidi="ar-SA"/>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1B02FC"/>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basedOn w:val="DefaultParagraphFont"/>
    <w:uiPriority w:val="99"/>
    <w:unhideWhenUsed/>
    <w:rsid w:val="001B02FC"/>
    <w:rPr>
      <w:color w:val="0563C1"/>
      <w:u w:val="single"/>
    </w:rPr>
  </w:style>
  <w:style w:type="table" w:customStyle="1" w:styleId="TableGrid2">
    <w:name w:val="Table Grid2"/>
    <w:basedOn w:val="TableNormal"/>
    <w:next w:val="TableGrid"/>
    <w:uiPriority w:val="39"/>
    <w:rsid w:val="001B02FC"/>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1B02FC"/>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1B02FC"/>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1B02FC"/>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1B02FC"/>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1B02FC"/>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1B02FC"/>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1B02FC"/>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1B02FC"/>
  </w:style>
  <w:style w:type="table" w:customStyle="1" w:styleId="TableGridLight2">
    <w:name w:val="Table Grid Light2"/>
    <w:basedOn w:val="TableNormal"/>
    <w:next w:val="GridTableLight"/>
    <w:uiPriority w:val="40"/>
    <w:rsid w:val="001B02FC"/>
    <w:pPr>
      <w:spacing w:after="0" w:line="240" w:lineRule="auto"/>
    </w:pPr>
    <w:rPr>
      <w:lang w:bidi="ar-SA"/>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1B02FC"/>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B02FC"/>
    <w:pPr>
      <w:spacing w:after="0" w:line="240" w:lineRule="auto"/>
    </w:pPr>
    <w:rPr>
      <w:lang w:bidi="ar-SA"/>
    </w:rPr>
  </w:style>
  <w:style w:type="table" w:customStyle="1" w:styleId="GridTableLight">
    <w:name w:val="Grid Table Light"/>
    <w:basedOn w:val="TableNormal"/>
    <w:uiPriority w:val="40"/>
    <w:rsid w:val="001B02F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1B02FC"/>
  </w:style>
  <w:style w:type="table" w:customStyle="1" w:styleId="TableGrid111">
    <w:name w:val="Table Grid111"/>
    <w:basedOn w:val="TableNormal"/>
    <w:next w:val="TableGrid"/>
    <w:uiPriority w:val="39"/>
    <w:rsid w:val="001B02FC"/>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D97143"/>
    <w:rPr>
      <w:rFonts w:asciiTheme="majorHAnsi" w:eastAsiaTheme="majorEastAsia" w:hAnsiTheme="majorHAnsi" w:cstheme="majorBidi"/>
      <w:bCs/>
      <w:color w:val="1F4D78" w:themeColor="accent1" w:themeShade="7F"/>
      <w:sz w:val="24"/>
      <w:szCs w:val="24"/>
      <w:lang w:bidi="ar-SA"/>
    </w:rPr>
  </w:style>
  <w:style w:type="paragraph" w:customStyle="1" w:styleId="Heading41">
    <w:name w:val="Heading 41"/>
    <w:basedOn w:val="Normal"/>
    <w:next w:val="Normal"/>
    <w:uiPriority w:val="9"/>
    <w:semiHidden/>
    <w:unhideWhenUsed/>
    <w:qFormat/>
    <w:rsid w:val="00D97143"/>
    <w:pPr>
      <w:keepNext/>
      <w:keepLines/>
      <w:bidi/>
      <w:spacing w:before="40" w:after="0" w:line="259" w:lineRule="auto"/>
      <w:ind w:left="2880" w:hanging="360"/>
      <w:jc w:val="both"/>
      <w:outlineLvl w:val="3"/>
    </w:pPr>
    <w:rPr>
      <w:rFonts w:ascii="Calibri Light" w:eastAsia="Times New Roman" w:hAnsi="Calibri Light"/>
      <w:bCs w:val="0"/>
      <w:i/>
      <w:iCs/>
      <w:color w:val="2E74B5"/>
      <w:szCs w:val="24"/>
      <w:lang w:bidi="fa-IR"/>
    </w:rPr>
  </w:style>
  <w:style w:type="paragraph" w:customStyle="1" w:styleId="Heading51">
    <w:name w:val="Heading 51"/>
    <w:basedOn w:val="Normal"/>
    <w:next w:val="Normal"/>
    <w:uiPriority w:val="9"/>
    <w:semiHidden/>
    <w:unhideWhenUsed/>
    <w:qFormat/>
    <w:rsid w:val="00D97143"/>
    <w:pPr>
      <w:keepNext/>
      <w:keepLines/>
      <w:bidi/>
      <w:spacing w:before="40" w:after="0" w:line="259" w:lineRule="auto"/>
      <w:ind w:left="3600" w:hanging="360"/>
      <w:jc w:val="both"/>
      <w:outlineLvl w:val="4"/>
    </w:pPr>
    <w:rPr>
      <w:rFonts w:ascii="Calibri Light" w:eastAsia="Times New Roman" w:hAnsi="Calibri Light" w:cs="Times New Roman"/>
      <w:bCs w:val="0"/>
      <w:color w:val="2E74B5"/>
      <w:szCs w:val="24"/>
      <w:lang w:bidi="fa-IR"/>
    </w:rPr>
  </w:style>
  <w:style w:type="paragraph" w:customStyle="1" w:styleId="Heading61">
    <w:name w:val="Heading 61"/>
    <w:basedOn w:val="Normal"/>
    <w:next w:val="Normal"/>
    <w:uiPriority w:val="9"/>
    <w:semiHidden/>
    <w:unhideWhenUsed/>
    <w:qFormat/>
    <w:rsid w:val="00D97143"/>
    <w:pPr>
      <w:keepNext/>
      <w:keepLines/>
      <w:bidi/>
      <w:spacing w:before="40" w:after="0" w:line="259" w:lineRule="auto"/>
      <w:ind w:left="4320" w:hanging="360"/>
      <w:jc w:val="both"/>
      <w:outlineLvl w:val="5"/>
    </w:pPr>
    <w:rPr>
      <w:rFonts w:ascii="Calibri Light" w:eastAsia="Times New Roman" w:hAnsi="Calibri Light" w:cs="Times New Roman"/>
      <w:bCs w:val="0"/>
      <w:color w:val="1F4D78"/>
      <w:szCs w:val="24"/>
      <w:lang w:bidi="fa-IR"/>
    </w:rPr>
  </w:style>
  <w:style w:type="paragraph" w:customStyle="1" w:styleId="Heading71">
    <w:name w:val="Heading 71"/>
    <w:basedOn w:val="Normal"/>
    <w:next w:val="Normal"/>
    <w:uiPriority w:val="9"/>
    <w:semiHidden/>
    <w:unhideWhenUsed/>
    <w:qFormat/>
    <w:rsid w:val="00D97143"/>
    <w:pPr>
      <w:keepNext/>
      <w:keepLines/>
      <w:bidi/>
      <w:spacing w:before="40" w:after="0" w:line="259" w:lineRule="auto"/>
      <w:ind w:left="5040" w:hanging="360"/>
      <w:jc w:val="both"/>
      <w:outlineLvl w:val="6"/>
    </w:pPr>
    <w:rPr>
      <w:rFonts w:ascii="Calibri Light" w:eastAsia="Times New Roman" w:hAnsi="Calibri Light" w:cs="Times New Roman"/>
      <w:bCs w:val="0"/>
      <w:i/>
      <w:iCs/>
      <w:color w:val="1F4D78"/>
      <w:szCs w:val="24"/>
      <w:lang w:bidi="fa-IR"/>
    </w:rPr>
  </w:style>
  <w:style w:type="paragraph" w:customStyle="1" w:styleId="Heading81">
    <w:name w:val="Heading 81"/>
    <w:basedOn w:val="Normal"/>
    <w:next w:val="Normal"/>
    <w:uiPriority w:val="9"/>
    <w:semiHidden/>
    <w:unhideWhenUsed/>
    <w:qFormat/>
    <w:rsid w:val="00D97143"/>
    <w:pPr>
      <w:keepNext/>
      <w:keepLines/>
      <w:bidi/>
      <w:spacing w:before="40" w:after="0" w:line="259" w:lineRule="auto"/>
      <w:ind w:left="5760" w:hanging="360"/>
      <w:jc w:val="both"/>
      <w:outlineLvl w:val="7"/>
    </w:pPr>
    <w:rPr>
      <w:rFonts w:ascii="Calibri Light" w:eastAsia="Times New Roman" w:hAnsi="Calibri Light" w:cs="Times New Roman"/>
      <w:bCs w:val="0"/>
      <w:color w:val="272727"/>
      <w:sz w:val="21"/>
      <w:szCs w:val="21"/>
      <w:lang w:bidi="fa-IR"/>
    </w:rPr>
  </w:style>
  <w:style w:type="paragraph" w:customStyle="1" w:styleId="Heading91">
    <w:name w:val="Heading 91"/>
    <w:basedOn w:val="Normal"/>
    <w:next w:val="Normal"/>
    <w:uiPriority w:val="9"/>
    <w:semiHidden/>
    <w:unhideWhenUsed/>
    <w:qFormat/>
    <w:rsid w:val="00D97143"/>
    <w:pPr>
      <w:keepNext/>
      <w:keepLines/>
      <w:bidi/>
      <w:spacing w:before="40" w:after="0" w:line="259" w:lineRule="auto"/>
      <w:ind w:left="6480" w:hanging="360"/>
      <w:jc w:val="both"/>
      <w:outlineLvl w:val="8"/>
    </w:pPr>
    <w:rPr>
      <w:rFonts w:ascii="Calibri Light" w:eastAsia="Times New Roman" w:hAnsi="Calibri Light" w:cs="Times New Roman"/>
      <w:bCs w:val="0"/>
      <w:i/>
      <w:iCs/>
      <w:color w:val="272727"/>
      <w:sz w:val="21"/>
      <w:szCs w:val="21"/>
      <w:lang w:bidi="fa-IR"/>
    </w:rPr>
  </w:style>
  <w:style w:type="numbering" w:customStyle="1" w:styleId="NoList3">
    <w:name w:val="No List3"/>
    <w:next w:val="NoList"/>
    <w:uiPriority w:val="99"/>
    <w:semiHidden/>
    <w:unhideWhenUsed/>
    <w:rsid w:val="00D97143"/>
  </w:style>
  <w:style w:type="character" w:customStyle="1" w:styleId="Heading4Char">
    <w:name w:val="Heading 4 Char"/>
    <w:basedOn w:val="DefaultParagraphFont"/>
    <w:link w:val="Heading4"/>
    <w:uiPriority w:val="9"/>
    <w:semiHidden/>
    <w:rsid w:val="00D97143"/>
    <w:rPr>
      <w:rFonts w:ascii="Calibri Light" w:eastAsia="Times New Roman" w:hAnsi="Calibri Light" w:cs="B Nazanin"/>
      <w:i/>
      <w:iCs/>
      <w:color w:val="2E74B5"/>
      <w:szCs w:val="24"/>
      <w:lang w:bidi="fa-IR"/>
    </w:rPr>
  </w:style>
  <w:style w:type="character" w:customStyle="1" w:styleId="Heading5Char">
    <w:name w:val="Heading 5 Char"/>
    <w:basedOn w:val="DefaultParagraphFont"/>
    <w:link w:val="Heading5"/>
    <w:uiPriority w:val="9"/>
    <w:semiHidden/>
    <w:rsid w:val="00D97143"/>
    <w:rPr>
      <w:rFonts w:ascii="Calibri Light" w:eastAsia="Times New Roman" w:hAnsi="Calibri Light" w:cs="Times New Roman"/>
      <w:color w:val="2E74B5"/>
      <w:szCs w:val="24"/>
      <w:lang w:bidi="fa-IR"/>
    </w:rPr>
  </w:style>
  <w:style w:type="character" w:customStyle="1" w:styleId="Heading6Char">
    <w:name w:val="Heading 6 Char"/>
    <w:basedOn w:val="DefaultParagraphFont"/>
    <w:link w:val="Heading6"/>
    <w:uiPriority w:val="9"/>
    <w:semiHidden/>
    <w:rsid w:val="00D97143"/>
    <w:rPr>
      <w:rFonts w:ascii="Calibri Light" w:eastAsia="Times New Roman" w:hAnsi="Calibri Light" w:cs="Times New Roman"/>
      <w:color w:val="1F4D78"/>
      <w:szCs w:val="24"/>
      <w:lang w:bidi="fa-IR"/>
    </w:rPr>
  </w:style>
  <w:style w:type="character" w:customStyle="1" w:styleId="Heading7Char">
    <w:name w:val="Heading 7 Char"/>
    <w:basedOn w:val="DefaultParagraphFont"/>
    <w:link w:val="Heading7"/>
    <w:uiPriority w:val="9"/>
    <w:semiHidden/>
    <w:rsid w:val="00D97143"/>
    <w:rPr>
      <w:rFonts w:ascii="Calibri Light" w:eastAsia="Times New Roman" w:hAnsi="Calibri Light" w:cs="Times New Roman"/>
      <w:i/>
      <w:iCs/>
      <w:color w:val="1F4D78"/>
      <w:szCs w:val="24"/>
      <w:lang w:bidi="fa-IR"/>
    </w:rPr>
  </w:style>
  <w:style w:type="character" w:customStyle="1" w:styleId="Heading8Char">
    <w:name w:val="Heading 8 Char"/>
    <w:basedOn w:val="DefaultParagraphFont"/>
    <w:link w:val="Heading8"/>
    <w:uiPriority w:val="9"/>
    <w:semiHidden/>
    <w:rsid w:val="00D97143"/>
    <w:rPr>
      <w:rFonts w:ascii="Calibri Light" w:eastAsia="Times New Roman" w:hAnsi="Calibri Light" w:cs="Times New Roman"/>
      <w:color w:val="272727"/>
      <w:sz w:val="21"/>
      <w:szCs w:val="21"/>
      <w:lang w:bidi="fa-IR"/>
    </w:rPr>
  </w:style>
  <w:style w:type="character" w:customStyle="1" w:styleId="Heading9Char">
    <w:name w:val="Heading 9 Char"/>
    <w:basedOn w:val="DefaultParagraphFont"/>
    <w:link w:val="Heading9"/>
    <w:uiPriority w:val="9"/>
    <w:semiHidden/>
    <w:rsid w:val="00D97143"/>
    <w:rPr>
      <w:rFonts w:ascii="Calibri Light" w:eastAsia="Times New Roman" w:hAnsi="Calibri Light" w:cs="Times New Roman"/>
      <w:i/>
      <w:iCs/>
      <w:color w:val="272727"/>
      <w:sz w:val="21"/>
      <w:szCs w:val="21"/>
      <w:lang w:bidi="fa-IR"/>
    </w:rPr>
  </w:style>
  <w:style w:type="paragraph" w:customStyle="1" w:styleId="Title1">
    <w:name w:val="Title1"/>
    <w:basedOn w:val="Normal"/>
    <w:next w:val="Normal"/>
    <w:uiPriority w:val="10"/>
    <w:qFormat/>
    <w:rsid w:val="00D97143"/>
    <w:pPr>
      <w:bidi/>
      <w:spacing w:after="0" w:line="240" w:lineRule="auto"/>
      <w:contextualSpacing/>
      <w:jc w:val="both"/>
    </w:pPr>
    <w:rPr>
      <w:rFonts w:ascii="Calibri Light" w:eastAsia="Times New Roman" w:hAnsi="Calibri Light"/>
      <w:b/>
      <w:spacing w:val="-10"/>
      <w:kern w:val="28"/>
      <w:sz w:val="36"/>
      <w:szCs w:val="36"/>
      <w:lang w:bidi="fa-IR"/>
    </w:rPr>
  </w:style>
  <w:style w:type="character" w:customStyle="1" w:styleId="TitleChar">
    <w:name w:val="Title Char"/>
    <w:basedOn w:val="DefaultParagraphFont"/>
    <w:link w:val="Title"/>
    <w:uiPriority w:val="10"/>
    <w:rsid w:val="00D97143"/>
    <w:rPr>
      <w:rFonts w:ascii="Calibri Light" w:eastAsia="Times New Roman" w:hAnsi="Calibri Light" w:cs="B Nazanin"/>
      <w:b/>
      <w:bCs/>
      <w:spacing w:val="-10"/>
      <w:kern w:val="28"/>
      <w:sz w:val="36"/>
      <w:szCs w:val="36"/>
      <w:lang w:bidi="fa-IR"/>
    </w:rPr>
  </w:style>
  <w:style w:type="character" w:customStyle="1" w:styleId="Heading4Char1">
    <w:name w:val="Heading 4 Char1"/>
    <w:basedOn w:val="DefaultParagraphFont"/>
    <w:uiPriority w:val="9"/>
    <w:semiHidden/>
    <w:rsid w:val="00D97143"/>
    <w:rPr>
      <w:rFonts w:asciiTheme="majorHAnsi" w:eastAsiaTheme="majorEastAsia" w:hAnsiTheme="majorHAnsi" w:cstheme="majorBidi"/>
      <w:bCs/>
      <w:i/>
      <w:iCs/>
      <w:color w:val="2E74B5" w:themeColor="accent1" w:themeShade="BF"/>
      <w:lang w:bidi="ar-SA"/>
    </w:rPr>
  </w:style>
  <w:style w:type="character" w:customStyle="1" w:styleId="Heading5Char1">
    <w:name w:val="Heading 5 Char1"/>
    <w:basedOn w:val="DefaultParagraphFont"/>
    <w:uiPriority w:val="9"/>
    <w:semiHidden/>
    <w:rsid w:val="00D97143"/>
    <w:rPr>
      <w:rFonts w:asciiTheme="majorHAnsi" w:eastAsiaTheme="majorEastAsia" w:hAnsiTheme="majorHAnsi" w:cstheme="majorBidi"/>
      <w:bCs/>
      <w:color w:val="2E74B5" w:themeColor="accent1" w:themeShade="BF"/>
      <w:lang w:bidi="ar-SA"/>
    </w:rPr>
  </w:style>
  <w:style w:type="character" w:customStyle="1" w:styleId="Heading6Char1">
    <w:name w:val="Heading 6 Char1"/>
    <w:basedOn w:val="DefaultParagraphFont"/>
    <w:uiPriority w:val="9"/>
    <w:semiHidden/>
    <w:rsid w:val="00D97143"/>
    <w:rPr>
      <w:rFonts w:asciiTheme="majorHAnsi" w:eastAsiaTheme="majorEastAsia" w:hAnsiTheme="majorHAnsi" w:cstheme="majorBidi"/>
      <w:bCs/>
      <w:color w:val="1F4D78" w:themeColor="accent1" w:themeShade="7F"/>
      <w:lang w:bidi="ar-SA"/>
    </w:rPr>
  </w:style>
  <w:style w:type="character" w:customStyle="1" w:styleId="Heading7Char1">
    <w:name w:val="Heading 7 Char1"/>
    <w:basedOn w:val="DefaultParagraphFont"/>
    <w:uiPriority w:val="9"/>
    <w:semiHidden/>
    <w:rsid w:val="00D97143"/>
    <w:rPr>
      <w:rFonts w:asciiTheme="majorHAnsi" w:eastAsiaTheme="majorEastAsia" w:hAnsiTheme="majorHAnsi" w:cstheme="majorBidi"/>
      <w:bCs/>
      <w:i/>
      <w:iCs/>
      <w:color w:val="1F4D78" w:themeColor="accent1" w:themeShade="7F"/>
      <w:lang w:bidi="ar-SA"/>
    </w:rPr>
  </w:style>
  <w:style w:type="character" w:customStyle="1" w:styleId="Heading8Char1">
    <w:name w:val="Heading 8 Char1"/>
    <w:basedOn w:val="DefaultParagraphFont"/>
    <w:uiPriority w:val="9"/>
    <w:semiHidden/>
    <w:rsid w:val="00D97143"/>
    <w:rPr>
      <w:rFonts w:asciiTheme="majorHAnsi" w:eastAsiaTheme="majorEastAsia" w:hAnsiTheme="majorHAnsi" w:cstheme="majorBidi"/>
      <w:bCs/>
      <w:color w:val="272727" w:themeColor="text1" w:themeTint="D8"/>
      <w:sz w:val="21"/>
      <w:szCs w:val="21"/>
      <w:lang w:bidi="ar-SA"/>
    </w:rPr>
  </w:style>
  <w:style w:type="character" w:customStyle="1" w:styleId="Heading9Char1">
    <w:name w:val="Heading 9 Char1"/>
    <w:basedOn w:val="DefaultParagraphFont"/>
    <w:uiPriority w:val="9"/>
    <w:semiHidden/>
    <w:rsid w:val="00D97143"/>
    <w:rPr>
      <w:rFonts w:asciiTheme="majorHAnsi" w:eastAsiaTheme="majorEastAsia" w:hAnsiTheme="majorHAnsi" w:cstheme="majorBidi"/>
      <w:bCs/>
      <w:i/>
      <w:iCs/>
      <w:color w:val="272727" w:themeColor="text1" w:themeTint="D8"/>
      <w:sz w:val="21"/>
      <w:szCs w:val="21"/>
      <w:lang w:bidi="ar-SA"/>
    </w:rPr>
  </w:style>
  <w:style w:type="paragraph" w:styleId="Title">
    <w:name w:val="Title"/>
    <w:basedOn w:val="Normal"/>
    <w:next w:val="Normal"/>
    <w:link w:val="TitleChar"/>
    <w:uiPriority w:val="10"/>
    <w:qFormat/>
    <w:rsid w:val="00D97143"/>
    <w:pPr>
      <w:spacing w:after="0" w:line="240" w:lineRule="auto"/>
      <w:contextualSpacing/>
    </w:pPr>
    <w:rPr>
      <w:rFonts w:ascii="Calibri Light" w:eastAsia="Times New Roman" w:hAnsi="Calibri Light"/>
      <w:b/>
      <w:spacing w:val="-10"/>
      <w:kern w:val="28"/>
      <w:sz w:val="36"/>
      <w:szCs w:val="36"/>
      <w:lang w:bidi="fa-IR"/>
    </w:rPr>
  </w:style>
  <w:style w:type="character" w:customStyle="1" w:styleId="TitleChar1">
    <w:name w:val="Title Char1"/>
    <w:basedOn w:val="DefaultParagraphFont"/>
    <w:uiPriority w:val="10"/>
    <w:rsid w:val="00D97143"/>
    <w:rPr>
      <w:rFonts w:asciiTheme="majorHAnsi" w:eastAsiaTheme="majorEastAsia" w:hAnsiTheme="majorHAnsi" w:cstheme="majorBidi"/>
      <w:bCs/>
      <w:spacing w:val="-10"/>
      <w:kern w:val="28"/>
      <w:sz w:val="56"/>
      <w:szCs w:val="5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er6.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_rels/header6.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20524-B959-4DF4-8426-5C75EA27C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3998</Words>
  <Characters>22795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MBRI -CR-97013</vt:lpstr>
    </vt:vector>
  </TitlesOfParts>
  <Company/>
  <LinksUpToDate>false</LinksUpToDate>
  <CharactersWithSpaces>26740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MBRI -CR-97013</dc:title>
  <dc:subject>عنوان گزارش</dc:subject>
  <dc:creator>نویسنده / نویسندگان</dc:creator>
  <cp:lastModifiedBy>Peyman Sadeghi</cp:lastModifiedBy>
  <cp:revision>2</cp:revision>
  <cp:lastPrinted>2019-03-17T09:02:00Z</cp:lastPrinted>
  <dcterms:created xsi:type="dcterms:W3CDTF">2019-03-18T10:59:00Z</dcterms:created>
  <dcterms:modified xsi:type="dcterms:W3CDTF">2019-03-18T10:59:00Z</dcterms:modified>
</cp:coreProperties>
</file>